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24.11.1995 N 181-ФЗ</w:t>
              <w:br/>
              <w:t xml:space="preserve">(ред. от 29.12.2025)</w:t>
              <w:br/>
              <w:t xml:space="preserve">"О социальной защите инвалидов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ноября 1995 года</w:t>
            </w:r>
          </w:p>
        </w:tc>
        <w:tc>
          <w:tcPr>
            <w:tcW w:w="5103" w:type="dxa"/>
            <w:tcBorders>
              <w:top w:val="nil"/>
              <w:left w:val="nil"/>
              <w:bottom w:val="nil"/>
              <w:right w:val="nil"/>
            </w:tcBorders>
          </w:tcPr>
          <w:p>
            <w:pPr>
              <w:pStyle w:val="0"/>
              <w:jc w:val="right"/>
            </w:pPr>
            <w:r>
              <w:rPr>
                <w:sz w:val="20"/>
              </w:rPr>
              <w:t xml:space="preserve">N 181-ФЗ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СОЦИАЛЬНОЙ ЗАЩИТЕ ИНВАЛИДОВ 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20 июля 1995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15 ноября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24.07.1998 </w:t>
            </w:r>
            <w:hyperlink w:history="0" r:id="rId8"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N 125-ФЗ</w:t>
              </w:r>
            </w:hyperlink>
            <w:r>
              <w:rPr>
                <w:sz w:val="20"/>
                <w:color w:val="392c69"/>
              </w:rPr>
              <w:t xml:space="preserve">,</w:t>
            </w:r>
          </w:p>
          <w:p>
            <w:pPr>
              <w:pStyle w:val="0"/>
              <w:jc w:val="center"/>
            </w:pPr>
            <w:r>
              <w:rPr>
                <w:sz w:val="20"/>
                <w:color w:val="392c69"/>
              </w:rPr>
              <w:t xml:space="preserve">от 04.01.1999 </w:t>
            </w:r>
            <w:hyperlink w:history="0" r:id="rId9"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0"/>
                  <w:color w:val="0000ff"/>
                </w:rPr>
                <w:t xml:space="preserve">N 5-ФЗ</w:t>
              </w:r>
            </w:hyperlink>
            <w:r>
              <w:rPr>
                <w:sz w:val="20"/>
                <w:color w:val="392c69"/>
              </w:rPr>
              <w:t xml:space="preserve">, от 17.07.1999 </w:t>
            </w:r>
            <w:hyperlink w:history="0" r:id="rId10" w:tooltip="Федеральный закон от 17.07.1999 N 172-ФЗ &quot;О внесении изменений и дополнения в Федеральный закон &quot;О социальной защите инвалидов в Российской Федерации&quot; и Закон Российской Федерации &quot;О государственных пенсиях в Российской Федерации&quot; {КонсультантПлюс}">
              <w:r>
                <w:rPr>
                  <w:sz w:val="20"/>
                  <w:color w:val="0000ff"/>
                </w:rPr>
                <w:t xml:space="preserve">N 172-ФЗ</w:t>
              </w:r>
            </w:hyperlink>
            <w:r>
              <w:rPr>
                <w:sz w:val="20"/>
                <w:color w:val="392c69"/>
              </w:rPr>
              <w:t xml:space="preserve">, от 27.05.2000 </w:t>
            </w:r>
            <w:hyperlink w:history="0" r:id="rId11" w:tooltip="Федеральный закон от 27.05.2000 N 78-ФЗ &quot;О внесении дополнения в статью 28 Федерального закона &quot;О социальной защите инвалидов в Российской Федерации&quot; ------------ Утратил силу или отменен {КонсультантПлюс}">
              <w:r>
                <w:rPr>
                  <w:sz w:val="20"/>
                  <w:color w:val="0000ff"/>
                </w:rPr>
                <w:t xml:space="preserve">N 78-ФЗ</w:t>
              </w:r>
            </w:hyperlink>
            <w:r>
              <w:rPr>
                <w:sz w:val="20"/>
                <w:color w:val="392c69"/>
              </w:rPr>
              <w:t xml:space="preserve">,</w:t>
            </w:r>
          </w:p>
          <w:p>
            <w:pPr>
              <w:pStyle w:val="0"/>
              <w:jc w:val="center"/>
            </w:pPr>
            <w:r>
              <w:rPr>
                <w:sz w:val="20"/>
                <w:color w:val="392c69"/>
              </w:rPr>
              <w:t xml:space="preserve">от 09.06.2001 </w:t>
            </w:r>
            <w:hyperlink w:history="0" r:id="rId12" w:tooltip="Федеральный закон от 09.06.2001 N 74-ФЗ &quot;О внесении изменения в статью 23 Федерального закона &quot;О социальной защите инвалидов в Российской Федерации&quot; {КонсультантПлюс}">
              <w:r>
                <w:rPr>
                  <w:sz w:val="20"/>
                  <w:color w:val="0000ff"/>
                </w:rPr>
                <w:t xml:space="preserve">N 74-ФЗ</w:t>
              </w:r>
            </w:hyperlink>
            <w:r>
              <w:rPr>
                <w:sz w:val="20"/>
                <w:color w:val="392c69"/>
              </w:rPr>
              <w:t xml:space="preserve">, от 08.08.2001 </w:t>
            </w:r>
            <w:hyperlink w:history="0" r:id="rId13" w:tooltip="Федеральный закон от 08.08.2001 N 123-ФЗ (ред. от 25.11.2013) &quot;О внесении изменений и дополнения в статьи 15 и 16 Федерального закона &quot;О социальной защите инвалидов в Российской Федерации&quot; {КонсультантПлюс}">
              <w:r>
                <w:rPr>
                  <w:sz w:val="20"/>
                  <w:color w:val="0000ff"/>
                </w:rPr>
                <w:t xml:space="preserve">N 123-ФЗ</w:t>
              </w:r>
            </w:hyperlink>
            <w:r>
              <w:rPr>
                <w:sz w:val="20"/>
                <w:color w:val="392c69"/>
              </w:rPr>
              <w:t xml:space="preserve">, от 29.12.2001 </w:t>
            </w:r>
            <w:hyperlink w:history="0" r:id="rId14" w:tooltip="Федеральный закон от 29.12.2001 N 188-ФЗ (ред. от 12.12.2023) &quot;О внесении изменений в Федеральный закон &quot;О социальной защите инвалидов в Российской Федерации&quot; и Закон Российской Федерации &quot;О занятости населения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30.12.2001 </w:t>
            </w:r>
            <w:hyperlink w:history="0" r:id="rId15"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0"/>
                  <w:color w:val="0000ff"/>
                </w:rPr>
                <w:t xml:space="preserve">N 196-ФЗ</w:t>
              </w:r>
            </w:hyperlink>
            <w:r>
              <w:rPr>
                <w:sz w:val="20"/>
                <w:color w:val="392c69"/>
              </w:rPr>
              <w:t xml:space="preserve">, от 29.05.2002 </w:t>
            </w:r>
            <w:hyperlink w:history="0" r:id="rId16" w:tooltip="Федеральный закон от 29.05.2002 N 57-ФЗ (ред. от 27.11.2017) &quot;О внесении изменений и дополнений в часть вторую Налогового кодекса Российской Федерации и в отдельные законодательные акты Российской Федерации&quot; {КонсультантПлюс}">
              <w:r>
                <w:rPr>
                  <w:sz w:val="20"/>
                  <w:color w:val="0000ff"/>
                </w:rPr>
                <w:t xml:space="preserve">N 57-ФЗ</w:t>
              </w:r>
            </w:hyperlink>
            <w:r>
              <w:rPr>
                <w:sz w:val="20"/>
                <w:color w:val="392c69"/>
              </w:rPr>
              <w:t xml:space="preserve">, от 10.01.2003 </w:t>
            </w:r>
            <w:hyperlink w:history="0" r:id="rId1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23.10.2003 </w:t>
            </w:r>
            <w:hyperlink w:history="0" r:id="rId18"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color w:val="392c69"/>
              </w:rPr>
              <w:t xml:space="preserve">, от 22.08.2004 </w:t>
            </w:r>
            <w:hyperlink w:history="0" r:id="rId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w:t>
            </w:r>
          </w:p>
          <w:p>
            <w:pPr>
              <w:pStyle w:val="0"/>
              <w:jc w:val="center"/>
            </w:pPr>
            <w:r>
              <w:rPr>
                <w:sz w:val="20"/>
                <w:color w:val="392c69"/>
              </w:rPr>
              <w:t xml:space="preserve">от 29.12.2004 </w:t>
            </w:r>
            <w:hyperlink w:history="0" r:id="rId2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 от 31.12.2005 </w:t>
            </w:r>
            <w:hyperlink w:history="0" r:id="rId2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 от 18.10.2007 </w:t>
            </w:r>
            <w:hyperlink w:history="0" r:id="rId22"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01.12.2007 </w:t>
            </w:r>
            <w:hyperlink w:history="0" r:id="rId23"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 от 01.03.2008 </w:t>
            </w:r>
            <w:hyperlink w:history="0" r:id="rId24"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18-ФЗ</w:t>
              </w:r>
            </w:hyperlink>
            <w:r>
              <w:rPr>
                <w:sz w:val="20"/>
                <w:color w:val="392c69"/>
              </w:rPr>
              <w:t xml:space="preserve">, от 14.07.2008 </w:t>
            </w:r>
            <w:hyperlink w:history="0" r:id="rId25"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110-ФЗ</w:t>
              </w:r>
            </w:hyperlink>
            <w:r>
              <w:rPr>
                <w:sz w:val="20"/>
                <w:color w:val="392c69"/>
              </w:rPr>
              <w:t xml:space="preserve">,</w:t>
            </w:r>
          </w:p>
          <w:p>
            <w:pPr>
              <w:pStyle w:val="0"/>
              <w:jc w:val="center"/>
            </w:pPr>
            <w:r>
              <w:rPr>
                <w:sz w:val="20"/>
                <w:color w:val="392c69"/>
              </w:rPr>
              <w:t xml:space="preserve">от 23.07.2008 </w:t>
            </w:r>
            <w:hyperlink w:history="0" r:id="rId2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22.12.2008 </w:t>
            </w:r>
            <w:hyperlink w:history="0" r:id="rId27"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0"/>
                  <w:color w:val="0000ff"/>
                </w:rPr>
                <w:t xml:space="preserve">N 269-ФЗ</w:t>
              </w:r>
            </w:hyperlink>
            <w:r>
              <w:rPr>
                <w:sz w:val="20"/>
                <w:color w:val="392c69"/>
              </w:rPr>
              <w:t xml:space="preserve">, от 28.04.2009 </w:t>
            </w:r>
            <w:hyperlink w:history="0" r:id="rId28" w:tooltip="Федеральный закон от 28.04.2009 N 72-ФЗ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 Недействующая редакция {КонсультантПлюс}">
              <w:r>
                <w:rPr>
                  <w:sz w:val="20"/>
                  <w:color w:val="0000ff"/>
                </w:rPr>
                <w:t xml:space="preserve">N 72-ФЗ</w:t>
              </w:r>
            </w:hyperlink>
            <w:r>
              <w:rPr>
                <w:sz w:val="20"/>
                <w:color w:val="392c69"/>
              </w:rPr>
              <w:t xml:space="preserve">,</w:t>
            </w:r>
          </w:p>
          <w:p>
            <w:pPr>
              <w:pStyle w:val="0"/>
              <w:jc w:val="center"/>
            </w:pPr>
            <w:r>
              <w:rPr>
                <w:sz w:val="20"/>
                <w:color w:val="392c69"/>
              </w:rPr>
              <w:t xml:space="preserve">от 24.07.2009 </w:t>
            </w:r>
            <w:hyperlink w:history="0" r:id="rId2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color w:val="392c69"/>
              </w:rPr>
              <w:t xml:space="preserve">, от 09.12.2010 </w:t>
            </w:r>
            <w:hyperlink w:history="0" r:id="rId30"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0"/>
                  <w:color w:val="0000ff"/>
                </w:rPr>
                <w:t xml:space="preserve">N 351-ФЗ</w:t>
              </w:r>
            </w:hyperlink>
            <w:r>
              <w:rPr>
                <w:sz w:val="20"/>
                <w:color w:val="392c69"/>
              </w:rPr>
              <w:t xml:space="preserve">, от 01.07.2011 </w:t>
            </w:r>
            <w:hyperlink w:history="0" r:id="rId3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19.07.2011 </w:t>
            </w:r>
            <w:hyperlink w:history="0" r:id="rId3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06.11.2011 </w:t>
            </w:r>
            <w:hyperlink w:history="0" r:id="rId33"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0"/>
                  <w:color w:val="0000ff"/>
                </w:rPr>
                <w:t xml:space="preserve">N 299-ФЗ</w:t>
              </w:r>
            </w:hyperlink>
            <w:r>
              <w:rPr>
                <w:sz w:val="20"/>
                <w:color w:val="392c69"/>
              </w:rPr>
              <w:t xml:space="preserve">, от 16.11.2011 </w:t>
            </w:r>
            <w:hyperlink w:history="0" r:id="rId34"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0"/>
                  <w:color w:val="0000ff"/>
                </w:rPr>
                <w:t xml:space="preserve">N 318-ФЗ</w:t>
              </w:r>
            </w:hyperlink>
            <w:r>
              <w:rPr>
                <w:sz w:val="20"/>
                <w:color w:val="392c69"/>
              </w:rPr>
              <w:t xml:space="preserve">,</w:t>
            </w:r>
          </w:p>
          <w:p>
            <w:pPr>
              <w:pStyle w:val="0"/>
              <w:jc w:val="center"/>
            </w:pPr>
            <w:r>
              <w:rPr>
                <w:sz w:val="20"/>
                <w:color w:val="392c69"/>
              </w:rPr>
              <w:t xml:space="preserve">от 30.11.2011 </w:t>
            </w:r>
            <w:hyperlink w:history="0" r:id="rId35"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0"/>
                  <w:color w:val="0000ff"/>
                </w:rPr>
                <w:t xml:space="preserve">N 355-ФЗ</w:t>
              </w:r>
            </w:hyperlink>
            <w:r>
              <w:rPr>
                <w:sz w:val="20"/>
                <w:color w:val="392c69"/>
              </w:rPr>
              <w:t xml:space="preserve">, от 10.07.2012 </w:t>
            </w:r>
            <w:hyperlink w:history="0" r:id="rId36"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110-ФЗ</w:t>
              </w:r>
            </w:hyperlink>
            <w:r>
              <w:rPr>
                <w:sz w:val="20"/>
                <w:color w:val="392c69"/>
              </w:rPr>
              <w:t xml:space="preserve">, от 20.07.2012 </w:t>
            </w:r>
            <w:hyperlink w:history="0" r:id="rId37"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30.12.2012 </w:t>
            </w:r>
            <w:hyperlink w:history="0" r:id="rId38"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N 296-ФЗ</w:t>
              </w:r>
            </w:hyperlink>
            <w:r>
              <w:rPr>
                <w:sz w:val="20"/>
                <w:color w:val="392c69"/>
              </w:rPr>
              <w:t xml:space="preserve">, от 23.02.2013 </w:t>
            </w:r>
            <w:hyperlink w:history="0" r:id="rId39" w:tooltip="Федеральный закон от 23.02.2013 N 11-ФЗ (ред. от 12.12.2023) &quot;О внесении изменений в отдельные законодательные акты Российской Федерации по вопросу квотирования рабочих мест для инвалидов&quot; {КонсультантПлюс}">
              <w:r>
                <w:rPr>
                  <w:sz w:val="20"/>
                  <w:color w:val="0000ff"/>
                </w:rPr>
                <w:t xml:space="preserve">N 11-ФЗ</w:t>
              </w:r>
            </w:hyperlink>
            <w:r>
              <w:rPr>
                <w:sz w:val="20"/>
                <w:color w:val="392c69"/>
              </w:rPr>
              <w:t xml:space="preserve">, от 07.05.2013 </w:t>
            </w:r>
            <w:hyperlink w:history="0" r:id="rId4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02.07.2013 </w:t>
            </w:r>
            <w:hyperlink w:history="0" r:id="rId41" w:tooltip="Федеральный закон от 02.07.2013 N 168-ФЗ &quot;О внесении изменений в статьи 4 и 22 Федерального закона &quot;О социальной защите инвалидов в Российской Федерации&quot; {КонсультантПлюс}">
              <w:r>
                <w:rPr>
                  <w:sz w:val="20"/>
                  <w:color w:val="0000ff"/>
                </w:rPr>
                <w:t xml:space="preserve">N 168-ФЗ</w:t>
              </w:r>
            </w:hyperlink>
            <w:r>
              <w:rPr>
                <w:sz w:val="20"/>
                <w:color w:val="392c69"/>
              </w:rPr>
              <w:t xml:space="preserve">, от 02.07.2013 </w:t>
            </w:r>
            <w:hyperlink w:history="0" r:id="rId42" w:tooltip="Федеральный закон от 02.07.2013 N 183-ФЗ &quot;О внесении изменения в статью 21 Федерального закона &quot;О социальной защите инвалидов в Российской Федерации&quot; {КонсультантПлюс}">
              <w:r>
                <w:rPr>
                  <w:sz w:val="20"/>
                  <w:color w:val="0000ff"/>
                </w:rPr>
                <w:t xml:space="preserve">N 183-ФЗ</w:t>
              </w:r>
            </w:hyperlink>
            <w:r>
              <w:rPr>
                <w:sz w:val="20"/>
                <w:color w:val="392c69"/>
              </w:rPr>
              <w:t xml:space="preserve">, от 02.07.2013 </w:t>
            </w:r>
            <w:hyperlink w:history="0" r:id="rId4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25.11.2013 </w:t>
            </w:r>
            <w:hyperlink w:history="0" r:id="rId44" w:tooltip="Федеральный закон от 25.11.2013 N 312-ФЗ &quot;О признании утратившими силу отдельных положений законодательных актов Российской Федерации&quot; {КонсультантПлюс}">
              <w:r>
                <w:rPr>
                  <w:sz w:val="20"/>
                  <w:color w:val="0000ff"/>
                </w:rPr>
                <w:t xml:space="preserve">N 312-ФЗ</w:t>
              </w:r>
            </w:hyperlink>
            <w:r>
              <w:rPr>
                <w:sz w:val="20"/>
                <w:color w:val="392c69"/>
              </w:rPr>
              <w:t xml:space="preserve">, от 28.12.2013 </w:t>
            </w:r>
            <w:hyperlink w:history="0" r:id="rId4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color w:val="392c69"/>
              </w:rPr>
              <w:t xml:space="preserve">, от 28.06.2014 </w:t>
            </w:r>
            <w:hyperlink w:history="0" r:id="rId4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21.07.2014 </w:t>
            </w:r>
            <w:hyperlink w:history="0" r:id="rId47" w:tooltip="Федеральный закон от 21.07.2014 N 267-ФЗ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01.12.2014 </w:t>
            </w:r>
            <w:hyperlink w:history="0" r:id="rId4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29.06.2015 </w:t>
            </w:r>
            <w:hyperlink w:history="0" r:id="rId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28.11.2015 </w:t>
            </w:r>
            <w:hyperlink w:history="0" r:id="rId5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29.12.2015 </w:t>
            </w:r>
            <w:hyperlink w:history="0" r:id="rId51"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0"/>
                  <w:color w:val="0000ff"/>
                </w:rPr>
                <w:t xml:space="preserve">N 399-ФЗ</w:t>
              </w:r>
            </w:hyperlink>
            <w:r>
              <w:rPr>
                <w:sz w:val="20"/>
                <w:color w:val="392c69"/>
              </w:rPr>
              <w:t xml:space="preserve">, от 19.12.2016 </w:t>
            </w:r>
            <w:hyperlink w:history="0" r:id="rId52"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N 444-ФЗ</w:t>
              </w:r>
            </w:hyperlink>
            <w:r>
              <w:rPr>
                <w:sz w:val="20"/>
                <w:color w:val="392c69"/>
              </w:rPr>
              <w:t xml:space="preserve">,</w:t>
            </w:r>
          </w:p>
          <w:p>
            <w:pPr>
              <w:pStyle w:val="0"/>
              <w:jc w:val="center"/>
            </w:pPr>
            <w:r>
              <w:rPr>
                <w:sz w:val="20"/>
                <w:color w:val="392c69"/>
              </w:rPr>
              <w:t xml:space="preserve">от 19.12.2016 </w:t>
            </w:r>
            <w:hyperlink w:history="0" r:id="rId53"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N 461-ФЗ</w:t>
              </w:r>
            </w:hyperlink>
            <w:r>
              <w:rPr>
                <w:sz w:val="20"/>
                <w:color w:val="392c69"/>
              </w:rPr>
              <w:t xml:space="preserve">, от 07.03.2017 </w:t>
            </w:r>
            <w:hyperlink w:history="0" r:id="rId54"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0"/>
                  <w:color w:val="0000ff"/>
                </w:rPr>
                <w:t xml:space="preserve">N 30-ФЗ</w:t>
              </w:r>
            </w:hyperlink>
            <w:r>
              <w:rPr>
                <w:sz w:val="20"/>
                <w:color w:val="392c69"/>
              </w:rPr>
              <w:t xml:space="preserve">, от 01.06.2017 </w:t>
            </w:r>
            <w:hyperlink w:history="0" r:id="rId55" w:tooltip="Федеральный закон от 01.06.2017 N 104-ФЗ (ред. от 29.05.2023)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07.06.2017 </w:t>
            </w:r>
            <w:hyperlink w:history="0" r:id="rId56" w:tooltip="Федеральный закон от 07.06.2017 N 116-ФЗ &quot;О внесении изменений в Федеральный закон &quot;О социальной защите инвалидов в Российской Федерации&quot; {КонсультантПлюс}">
              <w:r>
                <w:rPr>
                  <w:sz w:val="20"/>
                  <w:color w:val="0000ff"/>
                </w:rPr>
                <w:t xml:space="preserve">N 116-ФЗ</w:t>
              </w:r>
            </w:hyperlink>
            <w:r>
              <w:rPr>
                <w:sz w:val="20"/>
                <w:color w:val="392c69"/>
              </w:rPr>
              <w:t xml:space="preserve">, от 29.07.2017 </w:t>
            </w:r>
            <w:hyperlink w:history="0" r:id="rId5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30.10.2017 </w:t>
            </w:r>
            <w:hyperlink w:history="0" r:id="rId58"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05.12.2017 </w:t>
            </w:r>
            <w:hyperlink w:history="0" r:id="rId5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 от 29.12.2017 </w:t>
            </w:r>
            <w:hyperlink w:history="0" r:id="rId60" w:tooltip="Федеральный закон от 29.12.2017 N 477-ФЗ &quot;О внесении изменения в статью 15 Федерального закона &quot;О социальной защите инвалидов в Российской Федерации&quot; {КонсультантПлюс}">
              <w:r>
                <w:rPr>
                  <w:sz w:val="20"/>
                  <w:color w:val="0000ff"/>
                </w:rPr>
                <w:t xml:space="preserve">N 477-ФЗ</w:t>
              </w:r>
            </w:hyperlink>
            <w:r>
              <w:rPr>
                <w:sz w:val="20"/>
                <w:color w:val="392c69"/>
              </w:rPr>
              <w:t xml:space="preserve">, от 07.03.2018 </w:t>
            </w:r>
            <w:hyperlink w:history="0" r:id="rId61"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color w:val="392c69"/>
              </w:rPr>
              <w:t xml:space="preserve">,</w:t>
            </w:r>
          </w:p>
          <w:p>
            <w:pPr>
              <w:pStyle w:val="0"/>
              <w:jc w:val="center"/>
            </w:pPr>
            <w:r>
              <w:rPr>
                <w:sz w:val="20"/>
                <w:color w:val="392c69"/>
              </w:rPr>
              <w:t xml:space="preserve">от 07.03.2018 </w:t>
            </w:r>
            <w:hyperlink w:history="0" r:id="rId6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29.07.2018 </w:t>
            </w:r>
            <w:hyperlink w:history="0" r:id="rId6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18.07.2019 </w:t>
            </w:r>
            <w:hyperlink w:history="0" r:id="rId64"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N 184-ФЗ</w:t>
              </w:r>
            </w:hyperlink>
            <w:r>
              <w:rPr>
                <w:sz w:val="20"/>
                <w:color w:val="392c69"/>
              </w:rPr>
              <w:t xml:space="preserve">,</w:t>
            </w:r>
          </w:p>
          <w:p>
            <w:pPr>
              <w:pStyle w:val="0"/>
              <w:jc w:val="center"/>
            </w:pPr>
            <w:r>
              <w:rPr>
                <w:sz w:val="20"/>
                <w:color w:val="392c69"/>
              </w:rPr>
              <w:t xml:space="preserve">от 18.07.2019 </w:t>
            </w:r>
            <w:hyperlink w:history="0" r:id="rId65"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185-ФЗ</w:t>
              </w:r>
            </w:hyperlink>
            <w:r>
              <w:rPr>
                <w:sz w:val="20"/>
                <w:color w:val="392c69"/>
              </w:rPr>
              <w:t xml:space="preserve">, от 02.12.2019 </w:t>
            </w:r>
            <w:hyperlink w:history="0" r:id="rId66"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N 408-ФЗ</w:t>
              </w:r>
            </w:hyperlink>
            <w:r>
              <w:rPr>
                <w:sz w:val="20"/>
                <w:color w:val="392c69"/>
              </w:rPr>
              <w:t xml:space="preserve">, от 24.04.2020 </w:t>
            </w:r>
            <w:hyperlink w:history="0" r:id="rId6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23.11.2020 </w:t>
            </w:r>
            <w:hyperlink w:history="0" r:id="rId68" w:tooltip="Федеральный закон от 23.11.2020 N 381-ФЗ &quot;О внесении изменений в статью 8 Федерального закона &quot;О социальной защите инвалидов в Российской Федерации&quot; и статью 18 Федерального закона &quot;О мобилизационной подготовке и мобилизации в Российской Федерации&quot; {КонсультантПлюс}">
              <w:r>
                <w:rPr>
                  <w:sz w:val="20"/>
                  <w:color w:val="0000ff"/>
                </w:rPr>
                <w:t xml:space="preserve">N 381-ФЗ</w:t>
              </w:r>
            </w:hyperlink>
            <w:r>
              <w:rPr>
                <w:sz w:val="20"/>
                <w:color w:val="392c69"/>
              </w:rPr>
              <w:t xml:space="preserve">, от 08.12.2020 </w:t>
            </w:r>
            <w:hyperlink w:history="0" r:id="rId69" w:tooltip="Федеральный закон от 08.12.2020 N 400-ФЗ &quot;О внесении изменения в статью 11.1 Федерального закона &quot;О социальной защите инвалидов в Российской Федерации&quot; {КонсультантПлюс}">
              <w:r>
                <w:rPr>
                  <w:sz w:val="20"/>
                  <w:color w:val="0000ff"/>
                </w:rPr>
                <w:t xml:space="preserve">N 400-ФЗ</w:t>
              </w:r>
            </w:hyperlink>
            <w:r>
              <w:rPr>
                <w:sz w:val="20"/>
                <w:color w:val="392c69"/>
              </w:rPr>
              <w:t xml:space="preserve">, от 08.12.2020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29.12.2020 </w:t>
            </w:r>
            <w:hyperlink w:history="0" r:id="rId71" w:tooltip="Федеральный закон от 29.12.2020 N 478-ФЗ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 от 05.04.2021 </w:t>
            </w:r>
            <w:hyperlink w:history="0" r:id="rId7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26.05.2021 </w:t>
            </w:r>
            <w:hyperlink w:history="0" r:id="rId73"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w:t>
            </w:r>
          </w:p>
          <w:p>
            <w:pPr>
              <w:pStyle w:val="0"/>
              <w:jc w:val="center"/>
            </w:pPr>
            <w:r>
              <w:rPr>
                <w:sz w:val="20"/>
                <w:color w:val="392c69"/>
              </w:rPr>
              <w:t xml:space="preserve">от 11.06.2021 </w:t>
            </w:r>
            <w:hyperlink w:history="0" r:id="rId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28.06.2021 </w:t>
            </w:r>
            <w:hyperlink w:history="0" r:id="rId75"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с изм. и доп., вступ. в силу с 01.01.2025) {КонсультантПлюс}">
              <w:r>
                <w:rPr>
                  <w:sz w:val="20"/>
                  <w:color w:val="0000ff"/>
                </w:rPr>
                <w:t xml:space="preserve">N 219-ФЗ</w:t>
              </w:r>
            </w:hyperlink>
            <w:r>
              <w:rPr>
                <w:sz w:val="20"/>
                <w:color w:val="392c69"/>
              </w:rPr>
              <w:t xml:space="preserve">, от 29.11.2021 </w:t>
            </w:r>
            <w:hyperlink w:history="0" r:id="rId7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28.12.2022 </w:t>
            </w:r>
            <w:hyperlink w:history="0" r:id="rId7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28.04.2023 </w:t>
            </w:r>
            <w:hyperlink w:history="0" r:id="rId78"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color w:val="392c69"/>
              </w:rPr>
              <w:t xml:space="preserve">, от 10.07.2023 </w:t>
            </w:r>
            <w:hyperlink w:history="0" r:id="rId7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w:t>
            </w:r>
          </w:p>
          <w:p>
            <w:pPr>
              <w:pStyle w:val="0"/>
              <w:jc w:val="center"/>
            </w:pPr>
            <w:r>
              <w:rPr>
                <w:sz w:val="20"/>
                <w:color w:val="392c69"/>
              </w:rPr>
              <w:t xml:space="preserve">от 25.12.2023 </w:t>
            </w:r>
            <w:hyperlink w:history="0" r:id="rId8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 от 29.05.2024 </w:t>
            </w:r>
            <w:hyperlink w:history="0" r:id="rId81"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color w:val="392c69"/>
              </w:rPr>
              <w:t xml:space="preserve">, от 29.10.2024 </w:t>
            </w:r>
            <w:hyperlink w:history="0" r:id="rId82"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N 367-ФЗ</w:t>
              </w:r>
            </w:hyperlink>
            <w:r>
              <w:rPr>
                <w:sz w:val="20"/>
                <w:color w:val="392c69"/>
              </w:rPr>
              <w:t xml:space="preserve">,</w:t>
            </w:r>
          </w:p>
          <w:p>
            <w:pPr>
              <w:pStyle w:val="0"/>
              <w:jc w:val="center"/>
            </w:pPr>
            <w:r>
              <w:rPr>
                <w:sz w:val="20"/>
                <w:color w:val="392c69"/>
              </w:rPr>
              <w:t xml:space="preserve">от 31.07.2025 </w:t>
            </w:r>
            <w:hyperlink w:history="0" r:id="rId8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color w:val="392c69"/>
              </w:rPr>
              <w:t xml:space="preserve">, от 29.12.2025 </w:t>
            </w:r>
            <w:hyperlink w:history="0" r:id="rId84" w:tooltip="Федеральный закон от 29.12.2025 N 573-ФЗ &quot;О внесении изменений в отдельные законодательные акты Российской Федерации&quot; {КонсультантПлюс}">
              <w:r>
                <w:rPr>
                  <w:sz w:val="20"/>
                  <w:color w:val="0000ff"/>
                </w:rPr>
                <w:t xml:space="preserve">N 573-ФЗ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85"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p>
          <w:p>
            <w:pPr>
              <w:pStyle w:val="0"/>
              <w:jc w:val="center"/>
            </w:pPr>
            <w:r>
              <w:rPr>
                <w:sz w:val="20"/>
                <w:color w:val="392c69"/>
              </w:rPr>
              <w:t xml:space="preserve">от 06.04.2015 N 68-ФЗ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w:history="0"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00" w:lineRule="auto"/>
        <w:ind w:firstLine="540"/>
        <w:jc w:val="both"/>
      </w:pPr>
      <w:r>
        <w:rPr>
          <w:sz w:val="20"/>
        </w:rPr>
        <w:t xml:space="preserve">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pPr>
        <w:pStyle w:val="0"/>
        <w:jc w:val="both"/>
      </w:pPr>
      <w:r>
        <w:rPr>
          <w:sz w:val="20"/>
        </w:rPr>
        <w:t xml:space="preserve">(абзац введен Федеральным </w:t>
      </w:r>
      <w:hyperlink w:history="0" r:id="rId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Понятия инвалида, ребенка-инвалида</w:t>
      </w:r>
    </w:p>
    <w:p>
      <w:pPr>
        <w:pStyle w:val="0"/>
        <w:jc w:val="both"/>
      </w:pPr>
      <w:r>
        <w:rPr>
          <w:sz w:val="20"/>
        </w:rPr>
        <w:t xml:space="preserve">(в ред. Федерального </w:t>
      </w:r>
      <w:hyperlink w:history="0" r:id="rId88"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pPr>
      <w:r>
        <w:rPr>
          <w:sz w:val="20"/>
        </w:rPr>
      </w:r>
    </w:p>
    <w:p>
      <w:pPr>
        <w:pStyle w:val="0"/>
        <w:ind w:firstLine="540"/>
        <w:jc w:val="both"/>
      </w:pPr>
      <w:r>
        <w:rPr>
          <w:sz w:val="20"/>
        </w:rPr>
        <w:t xml:space="preserve">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Ребенок-инвалид - инвалид в возрасте до 18 лет.</w:t>
      </w:r>
    </w:p>
    <w:p>
      <w:pPr>
        <w:pStyle w:val="0"/>
        <w:jc w:val="both"/>
      </w:pPr>
      <w:r>
        <w:rPr>
          <w:sz w:val="20"/>
        </w:rPr>
        <w:t xml:space="preserve">(в ред. Федерального </w:t>
      </w:r>
      <w:hyperlink w:history="0" r:id="rId89"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pPr>
        <w:pStyle w:val="0"/>
        <w:spacing w:before="200" w:lineRule="auto"/>
        <w:ind w:firstLine="540"/>
        <w:jc w:val="both"/>
      </w:pPr>
      <w:r>
        <w:rPr>
          <w:sz w:val="20"/>
        </w:rPr>
        <w:t xml:space="preserve">Лицу, признанному инвалидом:</w:t>
      </w:r>
    </w:p>
    <w:p>
      <w:pPr>
        <w:pStyle w:val="0"/>
        <w:spacing w:before="200" w:lineRule="auto"/>
        <w:ind w:firstLine="540"/>
        <w:jc w:val="both"/>
      </w:pPr>
      <w:r>
        <w:rPr>
          <w:sz w:val="20"/>
        </w:rPr>
        <w:t xml:space="preserve">1) в зависимости от степени расстройств функций организма устанавливается группа инвалидности, а указанному лицу в возрасте до 18 лет - категория "ребенок-инвалид" (далее также - инвалид);</w:t>
      </w:r>
    </w:p>
    <w:p>
      <w:pPr>
        <w:pStyle w:val="0"/>
        <w:spacing w:before="200" w:lineRule="auto"/>
        <w:ind w:firstLine="540"/>
        <w:jc w:val="both"/>
      </w:pPr>
      <w:r>
        <w:rPr>
          <w:sz w:val="20"/>
        </w:rPr>
        <w:t xml:space="preserve">2) в зависимости от структуры и степени расстройств функций организма и ограничений жизнедеятельности инвалида в целях применения наиболее эффективных подходов к восстановлению или компенсации нарушенных функций организма и устранению или компенсации ограничений жизнедеятельности инвалида для реализации мероприятий и оказания услуг по основным направлениям комплексной реабилитации и абилитации инвалидов определяется целевая реабилитационная группа (несколько целевых реабилитационных групп при сочетании различных нарушенных функций организма и ограничений жизнедеятельности).</w:t>
      </w:r>
    </w:p>
    <w:p>
      <w:pPr>
        <w:pStyle w:val="0"/>
        <w:jc w:val="both"/>
      </w:pPr>
      <w:r>
        <w:rPr>
          <w:sz w:val="20"/>
        </w:rPr>
        <w:t xml:space="preserve">(часть третья в ред. Федерального </w:t>
      </w:r>
      <w:hyperlink w:history="0" r:id="rId9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Признание лица инвалидом осуществляется федеральным учреждением медико-социальной экспертизы. </w:t>
      </w:r>
      <w:r>
        <w:rPr>
          <w:sz w:val="20"/>
        </w:rPr>
        <w:t xml:space="preserve">Порядок и условия</w:t>
      </w:r>
      <w:r>
        <w:rPr>
          <w:sz w:val="20"/>
        </w:rPr>
        <w:t xml:space="preserve"> признания лица инвалидом устанавливаются Правительством Российской Федерации.</w:t>
      </w:r>
    </w:p>
    <w:p>
      <w:pPr>
        <w:pStyle w:val="0"/>
        <w:jc w:val="both"/>
      </w:pPr>
      <w:r>
        <w:rPr>
          <w:sz w:val="20"/>
        </w:rPr>
        <w:t xml:space="preserve">(в ред. Федерального </w:t>
      </w:r>
      <w:hyperlink w:history="0" r:id="rId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 Понятие социальной защиты инвалидов</w:t>
      </w:r>
    </w:p>
    <w:p>
      <w:pPr>
        <w:pStyle w:val="0"/>
      </w:pPr>
      <w:r>
        <w:rPr>
          <w:sz w:val="20"/>
        </w:rPr>
      </w:r>
    </w:p>
    <w:p>
      <w:pPr>
        <w:pStyle w:val="0"/>
        <w:ind w:firstLine="540"/>
        <w:jc w:val="both"/>
      </w:pPr>
      <w:r>
        <w:rPr>
          <w:sz w:val="20"/>
        </w:rPr>
        <w:t xml:space="preserve">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pPr>
        <w:pStyle w:val="0"/>
        <w:jc w:val="both"/>
      </w:pPr>
      <w:r>
        <w:rPr>
          <w:sz w:val="20"/>
        </w:rPr>
        <w:t xml:space="preserve">(в ред. Федерального </w:t>
      </w:r>
      <w:hyperlink w:history="0" r:id="rId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некоторых мерах социальной поддержки инвалидов см. </w:t>
            </w:r>
            <w:hyperlink w:history="0" r:id="rId93" w:tooltip="Указ Президента РФ от 06.05.2008 N 685 &quot;О некоторых мерах социальной поддержки инвалидов&quot; {КонсультантПлюс}">
              <w:r>
                <w:rPr>
                  <w:sz w:val="20"/>
                  <w:color w:val="0000ff"/>
                </w:rPr>
                <w:t xml:space="preserve">Указ</w:t>
              </w:r>
            </w:hyperlink>
            <w:r>
              <w:rPr>
                <w:sz w:val="20"/>
                <w:color w:val="392c69"/>
              </w:rPr>
              <w:t xml:space="preserve"> Президента РФ от 06.05.2008 N 685.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Социальная поддержка инвалидов - система мер, обеспечивающая социальные </w:t>
      </w:r>
      <w:hyperlink w:history="0" r:id="rId94" w:tooltip="&lt;Письмо&gt; Минтруда России от 27.03.2023 N 13-5/10/В-4213 &lt;О реализации инвалидами, проживающими на территории Донецкой Народной Республики, права на получение мер социальной защиты, включая обеспечение техническими средствами реабилитации и установление ежемесячной денежной выплаты, в части необходимости наличия у них гражданства Российской Федерации&gt; {КонсультантПлюс}">
        <w:r>
          <w:rPr>
            <w:sz w:val="20"/>
            <w:color w:val="0000ff"/>
          </w:rPr>
          <w:t xml:space="preserve">гарантии</w:t>
        </w:r>
      </w:hyperlink>
      <w:r>
        <w:rPr>
          <w:sz w:val="20"/>
        </w:rPr>
        <w:t xml:space="preserve"> инвалидам, устанавливаемая законами и иными нормативными правовыми актами, за исключением пенсионного обеспечения.</w:t>
      </w:r>
    </w:p>
    <w:p>
      <w:pPr>
        <w:pStyle w:val="0"/>
        <w:jc w:val="both"/>
      </w:pPr>
      <w:r>
        <w:rPr>
          <w:sz w:val="20"/>
        </w:rPr>
        <w:t xml:space="preserve">(часть вторая введена Федеральным </w:t>
      </w:r>
      <w:hyperlink w:history="0" r:id="rId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В рамках обеспечения социальной защиты инвалидов в целях профилактики инвалидности детям от рождения до трех лет, имеющим ограничения жизнедеятельности либо риск развития ограничений жизнедеятельности, и их семьям предоставляется ранняя помощь в соответствии со </w:t>
      </w:r>
      <w:hyperlink w:history="0" w:anchor="P323" w:tooltip="Статья 9.3. Ранняя помощь детям и их семьям">
        <w:r>
          <w:rPr>
            <w:sz w:val="20"/>
            <w:color w:val="0000ff"/>
          </w:rPr>
          <w:t xml:space="preserve">статьей 9.3</w:t>
        </w:r>
      </w:hyperlink>
      <w:r>
        <w:rPr>
          <w:sz w:val="20"/>
        </w:rPr>
        <w:t xml:space="preserve"> настоящего Федерального закона.</w:t>
      </w:r>
    </w:p>
    <w:p>
      <w:pPr>
        <w:pStyle w:val="0"/>
        <w:jc w:val="both"/>
      </w:pPr>
      <w:r>
        <w:rPr>
          <w:sz w:val="20"/>
        </w:rPr>
        <w:t xml:space="preserve">(часть третья введена Федеральным </w:t>
      </w:r>
      <w:hyperlink w:history="0" r:id="rId96"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pPr>
      <w:r>
        <w:rPr>
          <w:sz w:val="20"/>
        </w:rPr>
      </w:r>
    </w:p>
    <w:p>
      <w:pPr>
        <w:pStyle w:val="2"/>
        <w:outlineLvl w:val="1"/>
        <w:ind w:firstLine="540"/>
        <w:jc w:val="both"/>
      </w:pPr>
      <w:r>
        <w:rPr>
          <w:sz w:val="20"/>
        </w:rPr>
        <w:t xml:space="preserve">Статья 3. Законодательство Российской Федерации о социальной защите инвалидов</w:t>
      </w:r>
    </w:p>
    <w:p>
      <w:pPr>
        <w:pStyle w:val="0"/>
      </w:pPr>
      <w:r>
        <w:rPr>
          <w:sz w:val="20"/>
        </w:rPr>
      </w:r>
    </w:p>
    <w:p>
      <w:pPr>
        <w:pStyle w:val="0"/>
        <w:ind w:firstLine="540"/>
        <w:jc w:val="both"/>
      </w:pPr>
      <w:r>
        <w:rPr>
          <w:sz w:val="20"/>
        </w:rPr>
        <w:t xml:space="preserve">Законодательство Российской Федерации о социальной защите инвалидов состоит из соответствующих положений </w:t>
      </w:r>
      <w:hyperlink w:history="0" r:id="rId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pPr>
        <w:pStyle w:val="0"/>
        <w:spacing w:before="200" w:lineRule="auto"/>
        <w:ind w:firstLine="540"/>
        <w:jc w:val="both"/>
      </w:pPr>
      <w:r>
        <w:rPr>
          <w:sz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99"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третья введена Федеральным </w:t>
      </w:r>
      <w:hyperlink w:history="0" r:id="rId10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3.1. Недопустимость дискриминации по признаку инвалидности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0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jc w:val="both"/>
      </w:pPr>
      <w:r>
        <w:rPr>
          <w:sz w:val="20"/>
        </w:rPr>
      </w:r>
    </w:p>
    <w:p>
      <w:pPr>
        <w:pStyle w:val="0"/>
        <w:ind w:firstLine="540"/>
        <w:jc w:val="both"/>
      </w:pPr>
      <w:r>
        <w:rPr>
          <w:sz w:val="20"/>
        </w:rPr>
        <w:t xml:space="preserve">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pPr>
        <w:pStyle w:val="0"/>
      </w:pPr>
      <w:r>
        <w:rPr>
          <w:sz w:val="20"/>
        </w:rPr>
      </w:r>
    </w:p>
    <w:p>
      <w:pPr>
        <w:pStyle w:val="2"/>
        <w:outlineLvl w:val="1"/>
        <w:ind w:firstLine="540"/>
        <w:jc w:val="both"/>
      </w:pPr>
      <w:r>
        <w:rPr>
          <w:sz w:val="20"/>
        </w:rPr>
        <w:t xml:space="preserve">Статья 4. Полномочия федеральных органов государственной власти в области социальной защиты инвалидов</w:t>
      </w:r>
    </w:p>
    <w:p>
      <w:pPr>
        <w:pStyle w:val="0"/>
        <w:jc w:val="both"/>
      </w:pPr>
      <w:r>
        <w:rPr>
          <w:sz w:val="20"/>
        </w:rPr>
        <w:t xml:space="preserve">(в ред. Федерального </w:t>
      </w:r>
      <w:hyperlink w:history="0" r:id="rId102"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pPr>
      <w:r>
        <w:rPr>
          <w:sz w:val="20"/>
        </w:rPr>
      </w:r>
    </w:p>
    <w:p>
      <w:pPr>
        <w:pStyle w:val="0"/>
        <w:ind w:firstLine="540"/>
        <w:jc w:val="both"/>
      </w:pPr>
      <w:r>
        <w:rPr>
          <w:sz w:val="20"/>
        </w:rPr>
        <w:t xml:space="preserve">К полномочиям федеральных органов государственной власти в области социальной защиты инвалидов относятся:</w:t>
      </w:r>
    </w:p>
    <w:p>
      <w:pPr>
        <w:pStyle w:val="0"/>
        <w:jc w:val="both"/>
      </w:pPr>
      <w:r>
        <w:rPr>
          <w:sz w:val="20"/>
        </w:rPr>
        <w:t xml:space="preserve">(в ред. Федерального </w:t>
      </w:r>
      <w:hyperlink w:history="0" r:id="rId103"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1) определение государственной политики в отношении инвалидов;</w:t>
      </w:r>
    </w:p>
    <w:p>
      <w:pPr>
        <w:pStyle w:val="0"/>
        <w:spacing w:before="200" w:lineRule="auto"/>
        <w:ind w:firstLine="540"/>
        <w:jc w:val="both"/>
      </w:pPr>
      <w:r>
        <w:rPr>
          <w:sz w:val="20"/>
        </w:rPr>
        <w:t xml:space="preserve">2) принятие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w:t>
      </w:r>
      <w:hyperlink w:history="0" r:id="rId104" w:tooltip="Приказ Генпрокуратуры России от 23.01.2018 N 24 (ред. от 05.05.2023) &quot;Об усилении прокурорского надзора за исполнением законодательства о социальной защите и социальном обслуживании инвалидов&quot; {КонсультантПлюс}">
        <w:r>
          <w:rPr>
            <w:sz w:val="20"/>
            <w:color w:val="0000ff"/>
          </w:rPr>
          <w:t xml:space="preserve">контроль</w:t>
        </w:r>
      </w:hyperlink>
      <w:r>
        <w:rPr>
          <w:sz w:val="20"/>
        </w:rPr>
        <w:t xml:space="preserve"> (надзор) за исполнением требований законодательства Российской Федерации о социальной защите инвалидов;</w:t>
      </w:r>
    </w:p>
    <w:p>
      <w:pPr>
        <w:pStyle w:val="0"/>
        <w:jc w:val="both"/>
      </w:pPr>
      <w:r>
        <w:rPr>
          <w:sz w:val="20"/>
        </w:rPr>
        <w:t xml:space="preserve">(в ред. Федеральных законов от 07.06.2017 </w:t>
      </w:r>
      <w:hyperlink w:history="0" r:id="rId105" w:tooltip="Федеральный закон от 07.06.2017 N 116-ФЗ &quot;О внесении изменений в Федеральный закон &quot;О социальной защите инвалидов в Российской Федерации&quot; {КонсультантПлюс}">
        <w:r>
          <w:rPr>
            <w:sz w:val="20"/>
            <w:color w:val="0000ff"/>
          </w:rPr>
          <w:t xml:space="preserve">N 116-ФЗ</w:t>
        </w:r>
      </w:hyperlink>
      <w:r>
        <w:rPr>
          <w:sz w:val="20"/>
        </w:rPr>
        <w:t xml:space="preserve">, от 25.12.2023 </w:t>
      </w:r>
      <w:hyperlink w:history="0" r:id="rId106"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3) заключение международных договоров (соглашений) Российской Федерации по вопросам социальной защиты инвалидов;</w:t>
      </w:r>
    </w:p>
    <w:p>
      <w:pPr>
        <w:pStyle w:val="0"/>
        <w:spacing w:before="200" w:lineRule="auto"/>
        <w:ind w:firstLine="540"/>
        <w:jc w:val="both"/>
      </w:pPr>
      <w:r>
        <w:rPr>
          <w:sz w:val="20"/>
        </w:rPr>
        <w:t xml:space="preserve">3.1) установление общих подходов к организации комплексной реабилитации и абилитации инвалидов, ранней помощи детям и их семьям, сопровождаемого проживания инвалидов;</w:t>
      </w:r>
    </w:p>
    <w:p>
      <w:pPr>
        <w:pStyle w:val="0"/>
        <w:jc w:val="both"/>
      </w:pPr>
      <w:r>
        <w:rPr>
          <w:sz w:val="20"/>
        </w:rPr>
        <w:t xml:space="preserve">(п. 3.1 введен Федеральным </w:t>
      </w:r>
      <w:hyperlink w:history="0" r:id="rId107"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4) установление общих принципов организации и осуществления медико-социальной экспертизы и реабилитации, абилитации инвалидов;</w:t>
      </w:r>
    </w:p>
    <w:p>
      <w:pPr>
        <w:pStyle w:val="0"/>
        <w:jc w:val="both"/>
      </w:pPr>
      <w:r>
        <w:rPr>
          <w:sz w:val="20"/>
        </w:rPr>
        <w:t xml:space="preserve">(в ред. Федерального </w:t>
      </w:r>
      <w:hyperlink w:history="0" r:id="rId10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5) определение </w:t>
      </w:r>
      <w:r>
        <w:rPr>
          <w:sz w:val="20"/>
        </w:rPr>
        <w:t xml:space="preserve">критериев</w:t>
      </w:r>
      <w:r>
        <w:rPr>
          <w:sz w:val="20"/>
        </w:rPr>
        <w:t xml:space="preserve">, установление условий для признания лица инвалидом;</w:t>
      </w:r>
    </w:p>
    <w:p>
      <w:pPr>
        <w:pStyle w:val="0"/>
        <w:spacing w:before="200" w:lineRule="auto"/>
        <w:ind w:firstLine="540"/>
        <w:jc w:val="both"/>
      </w:pPr>
      <w:r>
        <w:rPr>
          <w:sz w:val="20"/>
        </w:rPr>
        <w:t xml:space="preserve">5.1) определение </w:t>
      </w:r>
      <w:hyperlink w:history="0" r:id="rId109" w:tooltip="Приказ Минтруда России от 30.07.2024 N 377н &quot;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ребенка-инвалида) и критериев оценки ее эффективности&quot; (Зарегистрировано в Минюсте России 02.09.2024 N 79366) {КонсультантПлюс}">
        <w:r>
          <w:rPr>
            <w:sz w:val="20"/>
            <w:color w:val="0000ff"/>
          </w:rPr>
          <w:t xml:space="preserve">показаний</w:t>
        </w:r>
      </w:hyperlink>
      <w:r>
        <w:rPr>
          <w:sz w:val="20"/>
        </w:rPr>
        <w:t xml:space="preserve">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и </w:t>
      </w:r>
      <w:hyperlink w:history="0" r:id="rId110" w:tooltip="Приказ Минтруда России от 30.07.2024 N 377н &quot;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ребенка-инвалида) и критериев оценки ее эффективности&quot; (Зарегистрировано в Минюсте России 02.09.2024 N 79366) {КонсультантПлюс}">
        <w:r>
          <w:rPr>
            <w:sz w:val="20"/>
            <w:color w:val="0000ff"/>
          </w:rPr>
          <w:t xml:space="preserve">критериев</w:t>
        </w:r>
      </w:hyperlink>
      <w:r>
        <w:rPr>
          <w:sz w:val="20"/>
        </w:rPr>
        <w:t xml:space="preserve"> оценки ее эффективности;</w:t>
      </w:r>
    </w:p>
    <w:p>
      <w:pPr>
        <w:pStyle w:val="0"/>
        <w:jc w:val="both"/>
      </w:pPr>
      <w:r>
        <w:rPr>
          <w:sz w:val="20"/>
        </w:rPr>
        <w:t xml:space="preserve">(п. 5.1 введен Федеральным </w:t>
      </w:r>
      <w:hyperlink w:history="0" r:id="rId11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5.2) определение </w:t>
      </w:r>
      <w:hyperlink w:history="0" r:id="rId112" w:tooltip="Приказ Минтруда России от 26.07.2024 N 374н &quot;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quot; (Зарегистрировано в Минюсте России 23.08.2024 N 79273) {КонсультантПлюс}">
        <w:r>
          <w:rPr>
            <w:sz w:val="20"/>
            <w:color w:val="0000ff"/>
          </w:rPr>
          <w:t xml:space="preserve">перечня</w:t>
        </w:r>
      </w:hyperlink>
      <w:r>
        <w:rPr>
          <w:sz w:val="20"/>
        </w:rPr>
        <w:t xml:space="preserve"> целевых реабилитационных групп и критериев отнесения к ним инвалида;</w:t>
      </w:r>
    </w:p>
    <w:p>
      <w:pPr>
        <w:pStyle w:val="0"/>
        <w:jc w:val="both"/>
      </w:pPr>
      <w:r>
        <w:rPr>
          <w:sz w:val="20"/>
        </w:rPr>
        <w:t xml:space="preserve">(п. 5.2 введен Федеральным </w:t>
      </w:r>
      <w:hyperlink w:history="0" r:id="rId113"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pPr>
        <w:pStyle w:val="0"/>
        <w:jc w:val="both"/>
      </w:pPr>
      <w:r>
        <w:rPr>
          <w:sz w:val="20"/>
        </w:rPr>
        <w:t xml:space="preserve">(п. 6 в ред. Федерального </w:t>
      </w:r>
      <w:hyperlink w:history="0" r:id="rId11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7) - 8) утратили силу. - Федеральный </w:t>
      </w:r>
      <w:hyperlink w:history="0" r:id="rId115"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18.07.2019 N 184-ФЗ;</w:t>
      </w:r>
    </w:p>
    <w:p>
      <w:pPr>
        <w:pStyle w:val="0"/>
        <w:spacing w:before="200" w:lineRule="auto"/>
        <w:ind w:firstLine="540"/>
        <w:jc w:val="both"/>
      </w:pPr>
      <w:r>
        <w:rPr>
          <w:sz w:val="20"/>
        </w:rPr>
        <w:t xml:space="preserve">9) разработка и реализация </w:t>
      </w:r>
      <w:hyperlink w:history="0" r:id="rId116" w:tooltip="Постановление Правительства РФ от 29.03.2019 N 363 (ред. от 02.12.2025) &quot;Об утверждении государственной программы Российской Федерации &quot;Доступная среда&quot; (с изм. и доп., вступ. в силу с 01.01.2026) {КонсультантПлюс}">
        <w:r>
          <w:rPr>
            <w:sz w:val="20"/>
            <w:color w:val="0000ff"/>
          </w:rPr>
          <w:t xml:space="preserve">государственных программ</w:t>
        </w:r>
      </w:hyperlink>
      <w:r>
        <w:rPr>
          <w:sz w:val="20"/>
        </w:rPr>
        <w:t xml:space="preserve"> Российской Федерации в области социальной защиты инвалидов, контроль за их исполнением;</w:t>
      </w:r>
    </w:p>
    <w:p>
      <w:pPr>
        <w:pStyle w:val="0"/>
        <w:jc w:val="both"/>
      </w:pPr>
      <w:r>
        <w:rPr>
          <w:sz w:val="20"/>
        </w:rPr>
        <w:t xml:space="preserve">(в ред. Федерального </w:t>
      </w:r>
      <w:hyperlink w:history="0" r:id="rId117"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10) утверждение и финансирование федерального </w:t>
      </w:r>
      <w:hyperlink w:history="0" r:id="rId118"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перечня</w:t>
        </w:r>
      </w:hyperlink>
      <w:r>
        <w:rPr>
          <w:sz w:val="20"/>
        </w:rPr>
        <w:t xml:space="preserve"> реабилитационных мероприятий, технических средств реабилитации и услуг, предоставляемых инвалиду;</w:t>
      </w:r>
    </w:p>
    <w:p>
      <w:pPr>
        <w:pStyle w:val="0"/>
        <w:jc w:val="both"/>
      </w:pPr>
      <w:r>
        <w:rPr>
          <w:sz w:val="20"/>
        </w:rPr>
        <w:t xml:space="preserve">(п. 10 в ред. Федерального </w:t>
      </w:r>
      <w:hyperlink w:history="0" r:id="rId1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bookmarkStart w:id="116" w:name="P116"/>
    <w:bookmarkEnd w:id="116"/>
    <w:p>
      <w:pPr>
        <w:pStyle w:val="0"/>
        <w:spacing w:before="200" w:lineRule="auto"/>
        <w:ind w:firstLine="540"/>
        <w:jc w:val="both"/>
      </w:pPr>
      <w:r>
        <w:rPr>
          <w:sz w:val="20"/>
        </w:rPr>
        <w:t xml:space="preserve">10.1) утверждение методических </w:t>
      </w:r>
      <w:r>
        <w:rPr>
          <w:sz w:val="20"/>
        </w:rPr>
        <w:t xml:space="preserve">рекомендаций</w:t>
      </w:r>
      <w:r>
        <w:rPr>
          <w:sz w:val="20"/>
        </w:rPr>
        <w:t xml:space="preserve"> по вопросам комплексной реабилитации и абилитации инвалидов, ранней помощи детям и их семьям, сопровождаемого проживания инвалидов, унифицированных </w:t>
      </w:r>
      <w:hyperlink w:history="0" r:id="rId120" w:tooltip="Приказ Минтруда России от 02.09.2024 N 445н &quot;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quot; (Зарегистрировано в Минюсте России 27.11.2024 N 80349) {КонсультантПлюс}">
        <w:r>
          <w:rPr>
            <w:sz w:val="20"/>
            <w:color w:val="0000ff"/>
          </w:rPr>
          <w:t xml:space="preserve">форм</w:t>
        </w:r>
      </w:hyperlink>
      <w:r>
        <w:rPr>
          <w:sz w:val="20"/>
        </w:rPr>
        <w:t xml:space="preserve"> документации при оказании услуг по отдельным основным направлениям комплексной реабилитации и абилитации инвалидов и правил статистического учета, </w:t>
      </w:r>
      <w:hyperlink w:history="0" r:id="rId121"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0"/>
            <w:color w:val="0000ff"/>
          </w:rPr>
          <w:t xml:space="preserve">типовых положений</w:t>
        </w:r>
      </w:hyperlink>
      <w:r>
        <w:rPr>
          <w:sz w:val="20"/>
        </w:rPr>
        <w:t xml:space="preserve"> об отдельных видах организаций, оказывающих услуги по основным направлениям комплексной реабилитации и абилитации инвалидов;</w:t>
      </w:r>
    </w:p>
    <w:p>
      <w:pPr>
        <w:pStyle w:val="0"/>
        <w:jc w:val="both"/>
      </w:pPr>
      <w:r>
        <w:rPr>
          <w:sz w:val="20"/>
        </w:rPr>
        <w:t xml:space="preserve">(п. 10.1 введен Федеральным </w:t>
      </w:r>
      <w:hyperlink w:history="0" r:id="rId122"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10.2) утверждение типовых дополнительных профессиональных </w:t>
      </w:r>
      <w:r>
        <w:rPr>
          <w:sz w:val="20"/>
        </w:rPr>
        <w:t xml:space="preserve">программ</w:t>
      </w:r>
      <w:r>
        <w:rPr>
          <w:sz w:val="20"/>
        </w:rPr>
        <w:t xml:space="preserve"> в области медико-социальной экспертизы, комплексной реабилитации и абилитации инвалидов, ранней помощи детям и их семьям, сопровождаемого проживания инвалидов, за исключением медицинской реабилитации и санаторно-курортного лечения;</w:t>
      </w:r>
    </w:p>
    <w:p>
      <w:pPr>
        <w:pStyle w:val="0"/>
        <w:jc w:val="both"/>
      </w:pPr>
      <w:r>
        <w:rPr>
          <w:sz w:val="20"/>
        </w:rPr>
        <w:t xml:space="preserve">(п. 10.2 введен Федеральным </w:t>
      </w:r>
      <w:hyperlink w:history="0" r:id="rId123"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10.3) разработка и утверждение </w:t>
      </w:r>
      <w:hyperlink w:history="0" r:id="rId124"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0"/>
            <w:color w:val="0000ff"/>
          </w:rPr>
          <w:t xml:space="preserve">стандартов</w:t>
        </w:r>
      </w:hyperlink>
      <w:r>
        <w:rPr>
          <w:sz w:val="20"/>
        </w:rPr>
        <w:t xml:space="preserve"> оказания услуг по отдельным основным направлениям комплексной реабилитации и абилитации инвалидов;</w:t>
      </w:r>
    </w:p>
    <w:p>
      <w:pPr>
        <w:pStyle w:val="0"/>
        <w:jc w:val="both"/>
      </w:pPr>
      <w:r>
        <w:rPr>
          <w:sz w:val="20"/>
        </w:rPr>
        <w:t xml:space="preserve">(п. 10.3 введен Федеральным </w:t>
      </w:r>
      <w:hyperlink w:history="0" r:id="rId125"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11) создание федеральных </w:t>
      </w:r>
      <w:hyperlink w:history="0" r:id="rId126" w:tooltip="Ссылка на КонсультантПлюс">
        <w:r>
          <w:rPr>
            <w:sz w:val="20"/>
            <w:color w:val="0000ff"/>
          </w:rPr>
          <w:t xml:space="preserve">учреждений</w:t>
        </w:r>
      </w:hyperlink>
      <w:r>
        <w:rPr>
          <w:sz w:val="20"/>
        </w:rPr>
        <w:t xml:space="preserve"> медико-социальной экспертизы, осуществление контроля за их деятельностью;</w:t>
      </w:r>
    </w:p>
    <w:p>
      <w:pPr>
        <w:pStyle w:val="0"/>
        <w:jc w:val="both"/>
      </w:pPr>
      <w:r>
        <w:rPr>
          <w:sz w:val="20"/>
        </w:rPr>
        <w:t xml:space="preserve">(п. 11 в ред. Федерального </w:t>
      </w:r>
      <w:hyperlink w:history="0" r:id="rId12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12) утратил силу. - Федеральный </w:t>
      </w:r>
      <w:hyperlink w:history="0" r:id="rId1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12.1) создание условий для проведения независимой </w:t>
      </w:r>
      <w:hyperlink w:history="0" r:id="rId129" w:tooltip="Приказ Минтруда России от 23.05.2018 N 317н (ред. от 20.08.2024) &quo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quot; (Зарегистрировано в Минюсте России 14.06.2018 N 51346) {КонсультантПлюс}">
        <w:r>
          <w:rPr>
            <w:sz w:val="20"/>
            <w:color w:val="0000ff"/>
          </w:rPr>
          <w:t xml:space="preserve">оценки</w:t>
        </w:r>
      </w:hyperlink>
      <w:r>
        <w:rPr>
          <w:sz w:val="20"/>
        </w:rPr>
        <w:t xml:space="preserve"> качества условий оказания услуг федеральными учреждениями медико-социальной экспертизы;</w:t>
      </w:r>
    </w:p>
    <w:p>
      <w:pPr>
        <w:pStyle w:val="0"/>
        <w:jc w:val="both"/>
      </w:pPr>
      <w:r>
        <w:rPr>
          <w:sz w:val="20"/>
        </w:rPr>
        <w:t xml:space="preserve">(п. 12.1 введен Федеральным </w:t>
      </w:r>
      <w:hyperlink w:history="0" r:id="rId1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pPr>
        <w:pStyle w:val="0"/>
        <w:spacing w:before="200" w:lineRule="auto"/>
        <w:ind w:firstLine="540"/>
        <w:jc w:val="both"/>
      </w:pPr>
      <w:r>
        <w:rPr>
          <w:sz w:val="20"/>
        </w:rPr>
        <w:t xml:space="preserve">14) разработка методических документов по вопросам социальной защиты инвалидов;</w:t>
      </w:r>
    </w:p>
    <w:p>
      <w:pPr>
        <w:pStyle w:val="0"/>
        <w:spacing w:before="200" w:lineRule="auto"/>
        <w:ind w:firstLine="540"/>
        <w:jc w:val="both"/>
      </w:pPr>
      <w:r>
        <w:rPr>
          <w:sz w:val="20"/>
        </w:rPr>
        <w:t xml:space="preserve">15) утратил силу. - Федеральный </w:t>
      </w:r>
      <w:hyperlink w:history="0" r:id="rId13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16) содействие в работе общероссийских общественных объединений инвалидов и оказание им помощи;</w:t>
      </w:r>
    </w:p>
    <w:p>
      <w:pPr>
        <w:pStyle w:val="0"/>
        <w:jc w:val="both"/>
      </w:pPr>
      <w:r>
        <w:rPr>
          <w:sz w:val="20"/>
        </w:rPr>
        <w:t xml:space="preserve">(в ред. Федерального </w:t>
      </w:r>
      <w:hyperlink w:history="0" r:id="rId132"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10.07.2012 N 110-ФЗ)</w:t>
      </w:r>
    </w:p>
    <w:p>
      <w:pPr>
        <w:pStyle w:val="0"/>
        <w:spacing w:before="200" w:lineRule="auto"/>
        <w:ind w:firstLine="540"/>
        <w:jc w:val="both"/>
      </w:pPr>
      <w:r>
        <w:rPr>
          <w:sz w:val="20"/>
        </w:rPr>
        <w:t xml:space="preserve">17) - 18) утратили силу. - Федеральный </w:t>
      </w:r>
      <w:hyperlink w:history="0" r:id="rId1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19) формирование показателей федерального бюджета по расходам на социальную защиту инвалидов;</w:t>
      </w:r>
    </w:p>
    <w:p>
      <w:pPr>
        <w:pStyle w:val="0"/>
        <w:spacing w:before="200" w:lineRule="auto"/>
        <w:ind w:firstLine="540"/>
        <w:jc w:val="both"/>
      </w:pPr>
      <w:r>
        <w:rPr>
          <w:sz w:val="20"/>
        </w:rPr>
        <w:t xml:space="preserve">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pPr>
        <w:pStyle w:val="0"/>
        <w:jc w:val="both"/>
      </w:pPr>
      <w:r>
        <w:rPr>
          <w:sz w:val="20"/>
        </w:rPr>
        <w:t xml:space="preserve">(пп. 20 введен Федеральным </w:t>
      </w:r>
      <w:hyperlink w:history="0" r:id="rId134" w:tooltip="Федеральный закон от 17.07.1999 N 172-ФЗ &quot;О внесении изменений и дополнения в Федеральный закон &quot;О социальной защите инвалидов в Российской Федерации&quot; и Закон Российской Федерации &quot;О государственных пенсиях в Российской Федерации&quot; {КонсультантПлюс}">
        <w:r>
          <w:rPr>
            <w:sz w:val="20"/>
            <w:color w:val="0000ff"/>
          </w:rPr>
          <w:t xml:space="preserve">законом</w:t>
        </w:r>
      </w:hyperlink>
      <w:r>
        <w:rPr>
          <w:sz w:val="20"/>
        </w:rPr>
        <w:t xml:space="preserve"> от 17.07.1999 N 172-ФЗ)</w:t>
      </w:r>
    </w:p>
    <w:p>
      <w:pPr>
        <w:pStyle w:val="0"/>
        <w:spacing w:before="200" w:lineRule="auto"/>
        <w:ind w:firstLine="540"/>
        <w:jc w:val="both"/>
      </w:pPr>
      <w:r>
        <w:rPr>
          <w:sz w:val="20"/>
        </w:rPr>
        <w:t xml:space="preserve">21) определение основных </w:t>
      </w:r>
      <w:hyperlink w:history="0" r:id="rId135" w:tooltip="Приказ Минтруда России от 19.11.2013 N 685н &quot;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quot; (Зарегистрировано в Минюсте России 02.04.2014 N 31801) {КонсультантПлюс}">
        <w:r>
          <w:rPr>
            <w:sz w:val="20"/>
            <w:color w:val="0000ff"/>
          </w:rPr>
          <w:t xml:space="preserve">требований</w:t>
        </w:r>
      </w:hyperlink>
      <w:r>
        <w:rPr>
          <w:sz w:val="20"/>
        </w:rP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pPr>
        <w:pStyle w:val="0"/>
        <w:jc w:val="both"/>
      </w:pPr>
      <w:r>
        <w:rPr>
          <w:sz w:val="20"/>
        </w:rPr>
        <w:t xml:space="preserve">(п. 21 введен Федеральным </w:t>
      </w:r>
      <w:hyperlink w:history="0" r:id="rId136" w:tooltip="Федеральный закон от 02.07.2013 N 168-ФЗ &quot;О внесении изменений в статьи 4 и 22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02.07.2013 N 168-ФЗ)</w:t>
      </w:r>
    </w:p>
    <w:p>
      <w:pPr>
        <w:pStyle w:val="0"/>
        <w:spacing w:before="200" w:lineRule="auto"/>
        <w:ind w:firstLine="540"/>
        <w:jc w:val="both"/>
      </w:pPr>
      <w:r>
        <w:rPr>
          <w:sz w:val="20"/>
        </w:rPr>
        <w:t xml:space="preserve">22) подготовка докладов о мерах, принимаемых для выполнения обязательств Российской Федерации по </w:t>
      </w:r>
      <w:hyperlink w:history="0" r:id="rId137" w:tooltip="Ссылка на КонсультантПлюс">
        <w:r>
          <w:rPr>
            <w:sz w:val="20"/>
            <w:color w:val="0000ff"/>
          </w:rPr>
          <w:t xml:space="preserve">Конвенции</w:t>
        </w:r>
      </w:hyperlink>
      <w:r>
        <w:rPr>
          <w:sz w:val="20"/>
        </w:rPr>
        <w:t xml:space="preserve"> о правах инвалидов, в </w:t>
      </w:r>
      <w:hyperlink w:history="0" r:id="rId138" w:tooltip="Постановление Правительства РФ от 11.06.2015 N 585 (ред. от 22.04.2024) &quot;О порядке подготовки доклада о мерах, принимаемых для выполнения обязательств Российской Федерации по Конвенции о правах инвалидов&quot; (вместе с &quot;Правилами подготовки доклада о мерах, принимаемых для выполнения обязательств Российской Федерации по Конвенции о правах инвалидов&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jc w:val="both"/>
      </w:pPr>
      <w:r>
        <w:rPr>
          <w:sz w:val="20"/>
        </w:rPr>
        <w:t xml:space="preserve">(п. 22 введен Федеральным </w:t>
      </w:r>
      <w:hyperlink w:history="0" r:id="rId13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23) иные установленные в соответствии с настоящим Федеральным законом полномочия.</w:t>
      </w:r>
    </w:p>
    <w:p>
      <w:pPr>
        <w:pStyle w:val="0"/>
        <w:jc w:val="both"/>
      </w:pPr>
      <w:r>
        <w:rPr>
          <w:sz w:val="20"/>
        </w:rPr>
        <w:t xml:space="preserve">(п. 23 введен Федеральным </w:t>
      </w:r>
      <w:hyperlink w:history="0" r:id="rId14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pPr>
      <w:r>
        <w:rPr>
          <w:sz w:val="20"/>
        </w:rPr>
      </w:r>
    </w:p>
    <w:p>
      <w:pPr>
        <w:pStyle w:val="2"/>
        <w:outlineLvl w:val="1"/>
        <w:ind w:firstLine="540"/>
        <w:jc w:val="both"/>
      </w:pPr>
      <w:r>
        <w:rPr>
          <w:sz w:val="20"/>
        </w:rPr>
        <w:t xml:space="preserve">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14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ind w:firstLine="540"/>
        <w:jc w:val="both"/>
      </w:pPr>
      <w:r>
        <w:rPr>
          <w:sz w:val="20"/>
        </w:rPr>
      </w:r>
    </w:p>
    <w:p>
      <w:pPr>
        <w:pStyle w:val="0"/>
        <w:ind w:firstLine="540"/>
        <w:jc w:val="both"/>
      </w:pPr>
      <w:r>
        <w:rPr>
          <w:sz w:val="20"/>
        </w:rPr>
        <w:t xml:space="preserve">Органы государственной власти субъектов Российской Федерации в области социальной защиты и социальной поддержки инвалидов имеют право:</w:t>
      </w:r>
    </w:p>
    <w:p>
      <w:pPr>
        <w:pStyle w:val="0"/>
        <w:spacing w:before="200" w:lineRule="auto"/>
        <w:ind w:firstLine="540"/>
        <w:jc w:val="both"/>
      </w:pPr>
      <w:r>
        <w:rPr>
          <w:sz w:val="20"/>
        </w:rPr>
        <w:t xml:space="preserve">1) участия в реализации государственной политики в отношении инвалидов на территориях субъектов Российской Федерации;</w:t>
      </w:r>
    </w:p>
    <w:p>
      <w:pPr>
        <w:pStyle w:val="0"/>
        <w:spacing w:before="200" w:lineRule="auto"/>
        <w:ind w:firstLine="540"/>
        <w:jc w:val="both"/>
      </w:pPr>
      <w:r>
        <w:rPr>
          <w:sz w:val="20"/>
        </w:rPr>
        <w:t xml:space="preserve">2) принятия в соответствии с федеральными законами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pPr>
        <w:pStyle w:val="0"/>
        <w:spacing w:before="200" w:lineRule="auto"/>
        <w:ind w:firstLine="540"/>
        <w:jc w:val="both"/>
      </w:pPr>
      <w:r>
        <w:rPr>
          <w:sz w:val="20"/>
        </w:rPr>
        <w:t xml:space="preserve">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pPr>
        <w:pStyle w:val="0"/>
        <w:spacing w:before="200" w:lineRule="auto"/>
        <w:ind w:firstLine="540"/>
        <w:jc w:val="both"/>
      </w:pPr>
      <w:r>
        <w:rPr>
          <w:sz w:val="20"/>
        </w:rPr>
        <w:t xml:space="preserve">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pPr>
        <w:pStyle w:val="0"/>
        <w:spacing w:before="200" w:lineRule="auto"/>
        <w:ind w:firstLine="540"/>
        <w:jc w:val="both"/>
      </w:pPr>
      <w:r>
        <w:rPr>
          <w:sz w:val="20"/>
        </w:rPr>
        <w:t xml:space="preserve">6) предоставления дополнительных мер социальной поддержки инвалидам за счет средств бюджетов субъектов Российской Федерации;</w:t>
      </w:r>
    </w:p>
    <w:p>
      <w:pPr>
        <w:pStyle w:val="0"/>
        <w:spacing w:before="200" w:lineRule="auto"/>
        <w:ind w:firstLine="540"/>
        <w:jc w:val="both"/>
      </w:pPr>
      <w:r>
        <w:rPr>
          <w:sz w:val="20"/>
        </w:rPr>
        <w:t xml:space="preserve">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pPr>
        <w:pStyle w:val="0"/>
        <w:jc w:val="both"/>
      </w:pPr>
      <w:r>
        <w:rPr>
          <w:sz w:val="20"/>
        </w:rPr>
        <w:t xml:space="preserve">(в ред. Федерального </w:t>
      </w:r>
      <w:hyperlink w:history="0" r:id="rId14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8) осуществления деятельности по подготовке кадров в области социальной защиты инвалидов;</w:t>
      </w:r>
    </w:p>
    <w:p>
      <w:pPr>
        <w:pStyle w:val="0"/>
        <w:spacing w:before="200" w:lineRule="auto"/>
        <w:ind w:firstLine="540"/>
        <w:jc w:val="both"/>
      </w:pPr>
      <w:r>
        <w:rPr>
          <w:sz w:val="20"/>
        </w:rPr>
        <w:t xml:space="preserve">9) финансирования научных исследований, научно-исследовательских и опытно-конструкторских работ в области социальной защиты инвалидов;</w:t>
      </w:r>
    </w:p>
    <w:p>
      <w:pPr>
        <w:pStyle w:val="0"/>
        <w:spacing w:before="200" w:lineRule="auto"/>
        <w:ind w:firstLine="540"/>
        <w:jc w:val="both"/>
      </w:pPr>
      <w:r>
        <w:rPr>
          <w:sz w:val="20"/>
        </w:rPr>
        <w:t xml:space="preserve">10) содействия общественным объединениям инвалидов;</w:t>
      </w:r>
    </w:p>
    <w:p>
      <w:pPr>
        <w:pStyle w:val="0"/>
        <w:spacing w:before="200" w:lineRule="auto"/>
        <w:ind w:firstLine="540"/>
        <w:jc w:val="both"/>
      </w:pPr>
      <w:r>
        <w:rPr>
          <w:sz w:val="20"/>
        </w:rPr>
        <w:t xml:space="preserve">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pPr>
        <w:pStyle w:val="0"/>
        <w:jc w:val="both"/>
      </w:pPr>
      <w:r>
        <w:rPr>
          <w:sz w:val="20"/>
        </w:rPr>
        <w:t xml:space="preserve">(п. 10.1 введен Федеральным </w:t>
      </w:r>
      <w:hyperlink w:history="0" r:id="rId143" w:tooltip="Федеральный закон от 01.06.2017 N 104-ФЗ (ред. от 29.05.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01.06.2017 N 104-ФЗ)</w:t>
      </w:r>
    </w:p>
    <w:p>
      <w:pPr>
        <w:pStyle w:val="0"/>
        <w:spacing w:before="200" w:lineRule="auto"/>
        <w:ind w:firstLine="540"/>
        <w:jc w:val="both"/>
      </w:pPr>
      <w:r>
        <w:rPr>
          <w:sz w:val="20"/>
        </w:rPr>
        <w:t xml:space="preserve">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0"/>
        </w:rPr>
        <w:t xml:space="preserve">(п. 11 введен Федеральным </w:t>
      </w:r>
      <w:hyperlink w:history="0" r:id="rId14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12) регулировать совместно с высшим исполнительным органом субъекта Российской Федерации отношения, возникающие в связи с координацией работы органов государственной власти субъектов Российской Федерации, организаций, реализующих мероприятия и оказывающих услуги по основным направлениям комплексной реабилитации и абилитации инвалидов, сопровождаемому проживанию инвалидов в субъектах Российской Федерации в пределах полномочий, установленных настоящим Федеральным законом.</w:t>
      </w:r>
    </w:p>
    <w:p>
      <w:pPr>
        <w:pStyle w:val="0"/>
        <w:jc w:val="both"/>
      </w:pPr>
      <w:r>
        <w:rPr>
          <w:sz w:val="20"/>
        </w:rPr>
        <w:t xml:space="preserve">(п. 12 введен Федеральным </w:t>
      </w:r>
      <w:hyperlink w:history="0" r:id="rId145"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ind w:firstLine="540"/>
        <w:jc w:val="both"/>
      </w:pPr>
      <w:r>
        <w:rPr>
          <w:sz w:val="20"/>
        </w:rPr>
      </w:r>
    </w:p>
    <w:p>
      <w:pPr>
        <w:pStyle w:val="2"/>
        <w:outlineLvl w:val="1"/>
        <w:ind w:firstLine="540"/>
        <w:jc w:val="both"/>
      </w:pPr>
      <w:r>
        <w:rPr>
          <w:sz w:val="20"/>
        </w:rPr>
        <w:t xml:space="preserve">Статья 5.1. Информационное обеспечение в области социальной защиты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146"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jc w:val="both"/>
      </w:pPr>
      <w:r>
        <w:rPr>
          <w:sz w:val="20"/>
        </w:rPr>
      </w:r>
    </w:p>
    <w:p>
      <w:pPr>
        <w:pStyle w:val="0"/>
        <w:ind w:firstLine="540"/>
        <w:jc w:val="both"/>
      </w:pPr>
      <w:r>
        <w:rPr>
          <w:sz w:val="20"/>
        </w:rPr>
        <w:t xml:space="preserve">Регистрация решений о признании гражданина инвалидом, в том числе об отнесении к категории "ребенок-инвалид", осуществляется в государственной </w:t>
      </w:r>
      <w:hyperlink w:history="0" r:id="rId147"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информационной системе</w:t>
        </w:r>
      </w:hyperlink>
      <w:r>
        <w:rPr>
          <w:sz w:val="20"/>
        </w:rPr>
        <w:t xml:space="preserve"> "Единая централизованная цифровая платформа в социальной сфере".</w:t>
      </w:r>
    </w:p>
    <w:p>
      <w:pPr>
        <w:pStyle w:val="0"/>
        <w:spacing w:before="200" w:lineRule="auto"/>
        <w:ind w:firstLine="540"/>
        <w:jc w:val="both"/>
      </w:pPr>
      <w:r>
        <w:rPr>
          <w:sz w:val="20"/>
        </w:rPr>
        <w:t xml:space="preserve">Учет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назначенных и проводимых реабилитационных или абилитационных мероприятиях, производимых инвалиду денежных выплатах и об иных мерах социальной защиты (поддержки), осуществляется в государственной информационной системе "Единая централизованная цифровая платформа в социальной сфере". Использование содержащихся в государственной информационной системе "Единая централизованная цифровая платформа в социальной сфере" сведений о лице, признанном инвалидом, необходимых для предоставления государственных и муниципальных услуг, а также в иных случаях, установленных законодательством Российской Федерации, осуществляется в порядке, установленном </w:t>
      </w:r>
      <w:hyperlink w:history="0" r:id="rId148"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49"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ind w:firstLine="540"/>
        <w:jc w:val="both"/>
      </w:pPr>
      <w:r>
        <w:rPr>
          <w:sz w:val="20"/>
        </w:rPr>
      </w:r>
    </w:p>
    <w:p>
      <w:pPr>
        <w:pStyle w:val="2"/>
        <w:outlineLvl w:val="1"/>
        <w:ind w:firstLine="540"/>
        <w:jc w:val="both"/>
      </w:pPr>
      <w:r>
        <w:rPr>
          <w:sz w:val="20"/>
        </w:rPr>
        <w:t xml:space="preserve">Статья 6. Ответственность за причинение вреда здоровью, приведшего к инвалидности</w:t>
      </w:r>
    </w:p>
    <w:p>
      <w:pPr>
        <w:pStyle w:val="0"/>
      </w:pPr>
      <w:r>
        <w:rPr>
          <w:sz w:val="20"/>
        </w:rPr>
      </w:r>
    </w:p>
    <w:p>
      <w:pPr>
        <w:pStyle w:val="0"/>
        <w:ind w:firstLine="540"/>
        <w:jc w:val="both"/>
      </w:pPr>
      <w:r>
        <w:rPr>
          <w:sz w:val="20"/>
        </w:rPr>
        <w:t xml:space="preserve">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pPr>
        <w:pStyle w:val="0"/>
      </w:pPr>
      <w:r>
        <w:rPr>
          <w:sz w:val="20"/>
        </w:rPr>
      </w:r>
    </w:p>
    <w:p>
      <w:pPr>
        <w:pStyle w:val="2"/>
        <w:outlineLvl w:val="0"/>
        <w:jc w:val="center"/>
      </w:pPr>
      <w:r>
        <w:rPr>
          <w:sz w:val="20"/>
        </w:rPr>
        <w:t xml:space="preserve">Глава II. МЕДИКО-СОЦИАЛЬНАЯ ЭКСПЕРТИЗА</w:t>
      </w:r>
    </w:p>
    <w:p>
      <w:pPr>
        <w:pStyle w:val="0"/>
      </w:pPr>
      <w:r>
        <w:rPr>
          <w:sz w:val="20"/>
        </w:rPr>
      </w:r>
    </w:p>
    <w:p>
      <w:pPr>
        <w:pStyle w:val="2"/>
        <w:outlineLvl w:val="1"/>
        <w:ind w:firstLine="540"/>
        <w:jc w:val="both"/>
      </w:pPr>
      <w:r>
        <w:rPr>
          <w:sz w:val="20"/>
        </w:rPr>
        <w:t xml:space="preserve">Статья 7. Понятие медико-социальной экспертизы</w:t>
      </w:r>
    </w:p>
    <w:p>
      <w:pPr>
        <w:pStyle w:val="0"/>
      </w:pPr>
      <w:r>
        <w:rPr>
          <w:sz w:val="20"/>
        </w:rPr>
      </w:r>
    </w:p>
    <w:p>
      <w:pPr>
        <w:pStyle w:val="0"/>
        <w:ind w:firstLine="540"/>
        <w:jc w:val="both"/>
      </w:pPr>
      <w:hyperlink w:history="0" r:id="rId150"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0"/>
            <w:color w:val="0000ff"/>
          </w:rPr>
          <w:t xml:space="preserve">Медико-социальная экспертиза</w:t>
        </w:r>
      </w:hyperlink>
      <w:r>
        <w:rPr>
          <w:sz w:val="20"/>
        </w:rPr>
        <w:t xml:space="preserve">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и абилитацию, на основе оценки ограничений жизнедеятельности, вызванных стойким расстройством функций организма.</w:t>
      </w:r>
    </w:p>
    <w:p>
      <w:pPr>
        <w:pStyle w:val="0"/>
        <w:jc w:val="both"/>
      </w:pPr>
      <w:r>
        <w:rPr>
          <w:sz w:val="20"/>
        </w:rPr>
        <w:t xml:space="preserve">(в ред. Федеральных законов от 01.12.2014 </w:t>
      </w:r>
      <w:hyperlink w:history="0" r:id="rId15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25.12.2023 </w:t>
      </w:r>
      <w:hyperlink w:history="0" r:id="rId152"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w:history="0" r:id="rId153" w:tooltip="Приказ Минтруда России от 26.07.2024 N 374н &quot;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quot; (Зарегистрировано в Минюсте России 23.08.2024 N 79273) {КонсультантПлюс}">
        <w:r>
          <w:rPr>
            <w:sz w:val="20"/>
            <w:color w:val="0000ff"/>
          </w:rPr>
          <w:t xml:space="preserve">классификаций и критериев</w:t>
        </w:r>
      </w:hyperlink>
      <w:r>
        <w:rPr>
          <w:sz w:val="20"/>
        </w:rPr>
        <w:t xml:space="preserve"> в целях признания лица инвалидом, а также определения целевой реабилитационной группы (целевых реабилитационных групп). Указанные классификации и критерии разрабатываются и утверждаются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23.07.2008 </w:t>
      </w:r>
      <w:hyperlink w:history="0" r:id="rId15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01.12.2014 </w:t>
      </w:r>
      <w:hyperlink w:history="0" r:id="rId15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25.12.2023 </w:t>
      </w:r>
      <w:hyperlink w:history="0" r:id="rId156"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pPr>
      <w:r>
        <w:rPr>
          <w:sz w:val="20"/>
        </w:rPr>
      </w:r>
    </w:p>
    <w:p>
      <w:pPr>
        <w:pStyle w:val="2"/>
        <w:outlineLvl w:val="1"/>
        <w:ind w:firstLine="540"/>
        <w:jc w:val="both"/>
      </w:pPr>
      <w:r>
        <w:rPr>
          <w:sz w:val="20"/>
        </w:rPr>
        <w:t xml:space="preserve">Статья 8. Федеральные учреждения медико-социальной экспертизы</w:t>
      </w:r>
    </w:p>
    <w:p>
      <w:pPr>
        <w:pStyle w:val="0"/>
        <w:jc w:val="both"/>
      </w:pPr>
      <w:r>
        <w:rPr>
          <w:sz w:val="20"/>
        </w:rPr>
        <w:t xml:space="preserve">(в ред. Федерального </w:t>
      </w:r>
      <w:hyperlink w:history="0" r:id="rId1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w:history="0" r:id="rId158" w:tooltip="Приказ Минтруда России от 30.12.2020 N 979н (ред. от 22.02.2024) &quot;Об утверждении Порядка организации и деятельности федеральных учреждений медико-социальной экспертизы&quot; (Зарегистрировано в Минюсте России 02.06.2021 N 63784) {КонсультантПлюс}">
        <w:r>
          <w:rPr>
            <w:sz w:val="20"/>
            <w:color w:val="0000ff"/>
          </w:rPr>
          <w:t xml:space="preserve">Порядок</w:t>
        </w:r>
      </w:hyperlink>
      <w:r>
        <w:rPr>
          <w:sz w:val="20"/>
        </w:rP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первая в ред. Федерального </w:t>
      </w:r>
      <w:hyperlink w:history="0" r:id="rId159"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18.07.2019 N 184-ФЗ)</w:t>
      </w:r>
    </w:p>
    <w:p>
      <w:pPr>
        <w:pStyle w:val="0"/>
        <w:spacing w:before="200" w:lineRule="auto"/>
        <w:ind w:firstLine="540"/>
        <w:jc w:val="both"/>
      </w:pPr>
      <w:r>
        <w:rPr>
          <w:sz w:val="20"/>
        </w:rPr>
        <w:t xml:space="preserve">Часть вторая утратила силу. - Федеральный </w:t>
      </w:r>
      <w:hyperlink w:history="0" r:id="rId1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На федеральные учреждения медико-социальной экспертизы возлагаются:</w:t>
      </w:r>
    </w:p>
    <w:p>
      <w:pPr>
        <w:pStyle w:val="0"/>
        <w:jc w:val="both"/>
      </w:pPr>
      <w:r>
        <w:rPr>
          <w:sz w:val="20"/>
        </w:rPr>
        <w:t xml:space="preserve">(в ред. Федеральных законов от 23.10.2003 </w:t>
      </w:r>
      <w:hyperlink w:history="0" r:id="rId161"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22.08.2004 </w:t>
      </w:r>
      <w:hyperlink w:history="0" r:id="rId16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w:t>
      </w:r>
    </w:p>
    <w:p>
      <w:pPr>
        <w:pStyle w:val="0"/>
        <w:spacing w:before="200" w:lineRule="auto"/>
        <w:ind w:firstLine="540"/>
        <w:jc w:val="both"/>
      </w:pPr>
      <w:r>
        <w:rPr>
          <w:sz w:val="20"/>
        </w:rPr>
        <w:t xml:space="preserve">1) установление инвалидности, ее причин, сроков, времени наступления инвалидности, определение целевой реабилитационной группы (целевых реабилитационных групп) инвалида, потребности инвалида в различных видах социальной защиты;</w:t>
      </w:r>
    </w:p>
    <w:p>
      <w:pPr>
        <w:pStyle w:val="0"/>
        <w:jc w:val="both"/>
      </w:pPr>
      <w:r>
        <w:rPr>
          <w:sz w:val="20"/>
        </w:rPr>
        <w:t xml:space="preserve">(в ред. Федеральных законов от 22.08.2004 </w:t>
      </w:r>
      <w:hyperlink w:history="0" r:id="rId1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25.12.2023 </w:t>
      </w:r>
      <w:hyperlink w:history="0" r:id="rId164"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2) </w:t>
      </w:r>
      <w:hyperlink w:history="0" r:id="rId165"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0"/>
            <w:color w:val="0000ff"/>
          </w:rPr>
          <w:t xml:space="preserve">разработка</w:t>
        </w:r>
      </w:hyperlink>
      <w:r>
        <w:rPr>
          <w:sz w:val="20"/>
        </w:rPr>
        <w:t xml:space="preserve"> индивидуальных программ реабилитации, абилитации инвалидов;</w:t>
      </w:r>
    </w:p>
    <w:p>
      <w:pPr>
        <w:pStyle w:val="0"/>
        <w:jc w:val="both"/>
      </w:pPr>
      <w:r>
        <w:rPr>
          <w:sz w:val="20"/>
        </w:rPr>
        <w:t xml:space="preserve">(в ред. Федерального </w:t>
      </w:r>
      <w:hyperlink w:history="0" r:id="rId16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3) изучение уровня и причин инвалидности населения;</w:t>
      </w:r>
    </w:p>
    <w:p>
      <w:pPr>
        <w:pStyle w:val="0"/>
        <w:spacing w:before="200" w:lineRule="auto"/>
        <w:ind w:firstLine="540"/>
        <w:jc w:val="both"/>
      </w:pPr>
      <w:r>
        <w:rPr>
          <w:sz w:val="20"/>
        </w:rPr>
        <w:t xml:space="preserve">4) участие в разработке комплексных программ реабилитации, абилитации инвалидов, профилактики инвалидности и социальной защиты инвалидов;</w:t>
      </w:r>
    </w:p>
    <w:p>
      <w:pPr>
        <w:pStyle w:val="0"/>
        <w:jc w:val="both"/>
      </w:pPr>
      <w:r>
        <w:rPr>
          <w:sz w:val="20"/>
        </w:rPr>
        <w:t xml:space="preserve">(в ред. Федеральных законов от 23.10.2003 </w:t>
      </w:r>
      <w:hyperlink w:history="0" r:id="rId167"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01.12.2014 </w:t>
      </w:r>
      <w:hyperlink w:history="0" r:id="rId16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5) определение степени утраты профессиональной трудоспособности;</w:t>
      </w:r>
    </w:p>
    <w:p>
      <w:pPr>
        <w:pStyle w:val="0"/>
        <w:jc w:val="both"/>
      </w:pPr>
      <w:r>
        <w:rPr>
          <w:sz w:val="20"/>
        </w:rPr>
        <w:t xml:space="preserve">(в ред. Федерального </w:t>
      </w:r>
      <w:hyperlink w:history="0" r:id="rId1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pPr>
        <w:pStyle w:val="0"/>
        <w:jc w:val="both"/>
      </w:pPr>
      <w:r>
        <w:rPr>
          <w:sz w:val="20"/>
        </w:rPr>
        <w:t xml:space="preserve">(в ред. Федерального </w:t>
      </w:r>
      <w:hyperlink w:history="0" r:id="rId1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7) выдача заключения о нуждаемости по состоянию здоровья в постоянном постороннем уходе (помощи, надзоре) в случаях, предусмотренных </w:t>
      </w:r>
      <w:hyperlink w:history="0" r:id="rId171"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"б" пункта 1 статьи 24</w:t>
        </w:r>
      </w:hyperlink>
      <w:r>
        <w:rPr>
          <w:sz w:val="20"/>
        </w:rPr>
        <w:t xml:space="preserve"> Федерального закона от 28 марта 1998 года N 53-ФЗ "О воинской обязанности и военной службе", </w:t>
      </w:r>
      <w:hyperlink w:history="0" r:id="rId172"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подпунктом 3 пункта 1 статьи 18</w:t>
        </w:r>
      </w:hyperlink>
      <w:r>
        <w:rPr>
          <w:sz w:val="20"/>
        </w:rPr>
        <w:t xml:space="preserve"> Федерального закона от 26 февраля 1997 года N 31-ФЗ "О мобилизационной подготовке и мобилизации в Российской Федерации", </w:t>
      </w:r>
      <w:hyperlink w:history="0" r:id="rId173"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пунктом 2 части 8 статьи 60.1</w:t>
        </w:r>
      </w:hyperlink>
      <w:r>
        <w:rPr>
          <w:sz w:val="20"/>
        </w:rPr>
        <w:t xml:space="preserve"> Федерального закона от 27 июля 2004 года N 79-ФЗ "О государственной гражданской службе Российской Федерации" и другими федеральными законами;</w:t>
      </w:r>
    </w:p>
    <w:p>
      <w:pPr>
        <w:pStyle w:val="0"/>
        <w:jc w:val="both"/>
      </w:pPr>
      <w:r>
        <w:rPr>
          <w:sz w:val="20"/>
        </w:rPr>
        <w:t xml:space="preserve">(п. 7 в ред. Федерального </w:t>
      </w:r>
      <w:hyperlink w:history="0" r:id="rId174"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29.11.2021 N 385-ФЗ)</w:t>
      </w:r>
    </w:p>
    <w:p>
      <w:pPr>
        <w:pStyle w:val="0"/>
        <w:spacing w:before="200" w:lineRule="auto"/>
        <w:ind w:firstLine="540"/>
        <w:jc w:val="both"/>
      </w:pPr>
      <w:r>
        <w:rPr>
          <w:sz w:val="20"/>
        </w:rPr>
        <w:t xml:space="preserve">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pPr>
        <w:pStyle w:val="0"/>
        <w:jc w:val="both"/>
      </w:pPr>
      <w:r>
        <w:rPr>
          <w:sz w:val="20"/>
        </w:rPr>
        <w:t xml:space="preserve">(п. 8 введен Федеральным </w:t>
      </w:r>
      <w:hyperlink w:history="0" r:id="rId17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0"/>
        <w:jc w:val="both"/>
      </w:pPr>
      <w:r>
        <w:rPr>
          <w:sz w:val="20"/>
        </w:rPr>
        <w:t xml:space="preserve">(в ред. Федерального </w:t>
      </w:r>
      <w:hyperlink w:history="0" r:id="rId1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pPr>
        <w:pStyle w:val="0"/>
        <w:jc w:val="both"/>
      </w:pPr>
      <w:r>
        <w:rPr>
          <w:sz w:val="20"/>
        </w:rPr>
        <w:t xml:space="preserve">(часть пятая введена Федеральным </w:t>
      </w:r>
      <w:hyperlink w:history="0" r:id="rId17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bookmarkStart w:id="213" w:name="P213"/>
    <w:bookmarkEnd w:id="213"/>
    <w:p>
      <w:pPr>
        <w:pStyle w:val="0"/>
        <w:spacing w:before="200" w:lineRule="auto"/>
        <w:ind w:firstLine="540"/>
        <w:jc w:val="both"/>
      </w:pPr>
      <w:r>
        <w:rPr>
          <w:sz w:val="20"/>
        </w:rPr>
        <w:t xml:space="preserve">Федеральное учреждение медико-социальной экспертизы обеспечивает открытость и доступность следующей информации:</w:t>
      </w:r>
    </w:p>
    <w:p>
      <w:pPr>
        <w:pStyle w:val="0"/>
        <w:spacing w:before="200" w:lineRule="auto"/>
        <w:ind w:firstLine="540"/>
        <w:jc w:val="both"/>
      </w:pPr>
      <w:r>
        <w:rPr>
          <w:sz w:val="20"/>
        </w:rPr>
        <w:t xml:space="preserve">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pPr>
        <w:pStyle w:val="0"/>
        <w:spacing w:before="200" w:lineRule="auto"/>
        <w:ind w:firstLine="540"/>
        <w:jc w:val="both"/>
      </w:pPr>
      <w:r>
        <w:rPr>
          <w:sz w:val="20"/>
        </w:rPr>
        <w:t xml:space="preserve">2) структура федерального учреждения медико-социальной экспертизы;</w:t>
      </w:r>
    </w:p>
    <w:p>
      <w:pPr>
        <w:pStyle w:val="0"/>
        <w:spacing w:before="200" w:lineRule="auto"/>
        <w:ind w:firstLine="540"/>
        <w:jc w:val="both"/>
      </w:pPr>
      <w:r>
        <w:rPr>
          <w:sz w:val="20"/>
        </w:rPr>
        <w:t xml:space="preserve">3) порядок оказания услуг федеральным учреждением медико-социальной экспертизы;</w:t>
      </w:r>
    </w:p>
    <w:p>
      <w:pPr>
        <w:pStyle w:val="0"/>
        <w:spacing w:before="200" w:lineRule="auto"/>
        <w:ind w:firstLine="540"/>
        <w:jc w:val="both"/>
      </w:pPr>
      <w:r>
        <w:rPr>
          <w:sz w:val="20"/>
        </w:rPr>
        <w:t xml:space="preserve">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pPr>
        <w:pStyle w:val="0"/>
        <w:spacing w:before="200" w:lineRule="auto"/>
        <w:ind w:firstLine="540"/>
        <w:jc w:val="both"/>
      </w:pPr>
      <w:r>
        <w:rPr>
          <w:sz w:val="20"/>
        </w:rPr>
        <w:t xml:space="preserve">5) информация, размещение и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6) копия устава федерального учреждения медико-социальной экспертизы;</w:t>
      </w:r>
    </w:p>
    <w:p>
      <w:pPr>
        <w:pStyle w:val="0"/>
        <w:spacing w:before="200" w:lineRule="auto"/>
        <w:ind w:firstLine="540"/>
        <w:jc w:val="both"/>
      </w:pPr>
      <w:r>
        <w:rPr>
          <w:sz w:val="20"/>
        </w:rPr>
        <w:t xml:space="preserve">7) копия лицензии на осуществление деятельности, подлежащей лицензированию в соответствии с законодательством Российской Федерации;</w:t>
      </w:r>
    </w:p>
    <w:p>
      <w:pPr>
        <w:pStyle w:val="0"/>
        <w:spacing w:before="200" w:lineRule="auto"/>
        <w:ind w:firstLine="540"/>
        <w:jc w:val="both"/>
      </w:pPr>
      <w:r>
        <w:rPr>
          <w:sz w:val="20"/>
        </w:rPr>
        <w:t xml:space="preserve">8) информация о проведении независимой оценки качества условий оказания услуг федеральным учреждением медико-социальной экспертизы;</w:t>
      </w:r>
    </w:p>
    <w:p>
      <w:pPr>
        <w:pStyle w:val="0"/>
        <w:spacing w:before="200" w:lineRule="auto"/>
        <w:ind w:firstLine="540"/>
        <w:jc w:val="both"/>
      </w:pPr>
      <w:r>
        <w:rPr>
          <w:sz w:val="20"/>
        </w:rPr>
        <w:t xml:space="preserve">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pPr>
        <w:pStyle w:val="0"/>
        <w:jc w:val="both"/>
      </w:pPr>
      <w:r>
        <w:rPr>
          <w:sz w:val="20"/>
        </w:rPr>
        <w:t xml:space="preserve">(часть шестая введена Федеральным </w:t>
      </w:r>
      <w:hyperlink w:history="0" r:id="rId17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Информация, указанная в </w:t>
      </w:r>
      <w:hyperlink w:history="0" w:anchor="P213" w:tooltip="Федеральное учреждение медико-социальной экспертизы обеспечивает открытость и доступность следующей информации:">
        <w:r>
          <w:rPr>
            <w:sz w:val="20"/>
            <w:color w:val="0000ff"/>
          </w:rPr>
          <w:t xml:space="preserve">части шестой</w:t>
        </w:r>
      </w:hyperlink>
      <w:r>
        <w:rPr>
          <w:sz w:val="20"/>
        </w:rP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w:history="0" r:id="rId179" w:tooltip="Приказ Минтруда России от 28.02.2018 N 122ан &quot;Об утверждении требований к содержанию и форме предоставления информации о деятельности федеральных учреждений медико-социальной экспертизы, размещаемой на официальных сайтах федеральных учреждений медико-социальной экспертизы в информационно-телекоммуникационной сети &quot;Интернет&quot; (Зарегистрировано в Минюсте России 18.05.2018 N 51121) {КонсультантПлюс}">
        <w:r>
          <w:rPr>
            <w:sz w:val="20"/>
            <w:color w:val="0000ff"/>
          </w:rPr>
          <w:t xml:space="preserve">требованиями</w:t>
        </w:r>
      </w:hyperlink>
      <w:r>
        <w:rPr>
          <w:sz w:val="20"/>
        </w:rP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седьмая введена Федеральным </w:t>
      </w:r>
      <w:hyperlink w:history="0" r:id="rId1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pPr>
      <w:r>
        <w:rPr>
          <w:sz w:val="20"/>
        </w:rPr>
      </w:r>
    </w:p>
    <w:p>
      <w:pPr>
        <w:pStyle w:val="2"/>
        <w:outlineLvl w:val="1"/>
        <w:ind w:firstLine="540"/>
        <w:jc w:val="both"/>
      </w:pPr>
      <w:r>
        <w:rPr>
          <w:sz w:val="20"/>
        </w:rPr>
        <w:t xml:space="preserve">Статья 8.1. Независимая оценка качества условий оказания услуг федеральными учреждениями медико-социальной экспертизы</w:t>
      </w:r>
    </w:p>
    <w:p>
      <w:pPr>
        <w:pStyle w:val="0"/>
        <w:ind w:firstLine="540"/>
        <w:jc w:val="both"/>
      </w:pPr>
      <w:r>
        <w:rPr>
          <w:sz w:val="20"/>
        </w:rPr>
      </w:r>
    </w:p>
    <w:p>
      <w:pPr>
        <w:pStyle w:val="0"/>
        <w:ind w:firstLine="540"/>
        <w:jc w:val="both"/>
      </w:pPr>
      <w:r>
        <w:rPr>
          <w:sz w:val="20"/>
        </w:rPr>
        <w:t xml:space="preserve">(введена Федеральным </w:t>
      </w:r>
      <w:hyperlink w:history="0" r:id="rId1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jc w:val="both"/>
      </w:pPr>
      <w:r>
        <w:rPr>
          <w:sz w:val="20"/>
        </w:rPr>
      </w:r>
    </w:p>
    <w:p>
      <w:pPr>
        <w:pStyle w:val="0"/>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pPr>
        <w:pStyle w:val="0"/>
        <w:spacing w:before="200" w:lineRule="auto"/>
        <w:ind w:firstLine="540"/>
        <w:jc w:val="both"/>
      </w:pPr>
      <w:r>
        <w:rPr>
          <w:sz w:val="20"/>
        </w:rPr>
        <w:t xml:space="preserve">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pPr>
        <w:pStyle w:val="0"/>
        <w:spacing w:before="200" w:lineRule="auto"/>
        <w:ind w:firstLine="540"/>
        <w:jc w:val="both"/>
      </w:pPr>
      <w:hyperlink w:history="0" r:id="rId182" w:tooltip="Приказ Минтруда России от 23.05.2018 N 317н (ред. от 20.08.2024) &quo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quot; (Зарегистрировано в Минюсте России 14.06.2018 N 51346)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pPr>
        <w:pStyle w:val="0"/>
        <w:spacing w:before="200" w:lineRule="auto"/>
        <w:ind w:firstLine="540"/>
        <w:jc w:val="both"/>
      </w:pPr>
      <w:r>
        <w:rPr>
          <w:sz w:val="20"/>
        </w:rP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pPr>
        <w:pStyle w:val="0"/>
        <w:spacing w:before="200" w:lineRule="auto"/>
        <w:ind w:firstLine="540"/>
        <w:jc w:val="both"/>
      </w:pPr>
      <w:hyperlink w:history="0" r:id="rId183" w:tooltip="Приказ Минтруда России от 28.04.2018 N 286 (ред. от 21.07.2023) &quot;Об утверждении Положения об Общественном совете по проведению независимой оценки качества условий оказания услуг организациями социального обслуживания и федеральными учреждениями медико-социальной экспертизы при Министерстве труда и социальной защиты Российской Федерации&quot; {КонсультантПлюс}">
        <w:r>
          <w:rPr>
            <w:sz w:val="20"/>
            <w:color w:val="0000ff"/>
          </w:rPr>
          <w:t xml:space="preserve">Положение</w:t>
        </w:r>
      </w:hyperlink>
      <w:r>
        <w:rPr>
          <w:sz w:val="20"/>
        </w:rP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pPr>
        <w:pStyle w:val="0"/>
        <w:spacing w:before="200" w:lineRule="auto"/>
        <w:ind w:firstLine="540"/>
        <w:jc w:val="both"/>
      </w:pPr>
      <w:r>
        <w:rPr>
          <w:sz w:val="20"/>
        </w:rPr>
        <w:t xml:space="preserve">Общественный совет по независимой оценке качества:</w:t>
      </w:r>
    </w:p>
    <w:p>
      <w:pPr>
        <w:pStyle w:val="0"/>
        <w:spacing w:before="200" w:lineRule="auto"/>
        <w:ind w:firstLine="540"/>
        <w:jc w:val="both"/>
      </w:pPr>
      <w:r>
        <w:rPr>
          <w:sz w:val="20"/>
        </w:rPr>
        <w:t xml:space="preserve">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pPr>
        <w:pStyle w:val="0"/>
        <w:spacing w:before="200" w:lineRule="auto"/>
        <w:ind w:firstLine="540"/>
        <w:jc w:val="both"/>
      </w:pPr>
      <w:r>
        <w:rPr>
          <w:sz w:val="20"/>
        </w:rPr>
        <w:t xml:space="preserve">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pPr>
        <w:pStyle w:val="0"/>
        <w:spacing w:before="200" w:lineRule="auto"/>
        <w:ind w:firstLine="540"/>
        <w:jc w:val="both"/>
      </w:pPr>
      <w:r>
        <w:rPr>
          <w:sz w:val="20"/>
        </w:rPr>
        <w:t xml:space="preserve">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pPr>
        <w:pStyle w:val="0"/>
        <w:spacing w:before="200" w:lineRule="auto"/>
        <w:ind w:firstLine="540"/>
        <w:jc w:val="both"/>
      </w:pPr>
      <w:r>
        <w:rPr>
          <w:sz w:val="20"/>
        </w:rPr>
        <w:t xml:space="preserve">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pPr>
        <w:pStyle w:val="0"/>
        <w:spacing w:before="200" w:lineRule="auto"/>
        <w:ind w:firstLine="540"/>
        <w:jc w:val="both"/>
      </w:pPr>
      <w:r>
        <w:rPr>
          <w:sz w:val="20"/>
        </w:rPr>
        <w:t xml:space="preserve">Заключение государственных контрактов на выполнение работ, оказание услуг по сбору и обобщению </w:t>
      </w:r>
      <w:hyperlink w:history="0" r:id="rId184" w:tooltip="Постановление Правительства РФ от 31.05.2018 N 638 &quo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информации</w:t>
        </w:r>
      </w:hyperlink>
      <w:r>
        <w:rPr>
          <w:sz w:val="20"/>
        </w:rPr>
        <w:t xml:space="preserve">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pPr>
        <w:pStyle w:val="0"/>
        <w:spacing w:before="200" w:lineRule="auto"/>
        <w:ind w:firstLine="540"/>
        <w:jc w:val="both"/>
      </w:pPr>
      <w:r>
        <w:rPr>
          <w:sz w:val="20"/>
        </w:rPr>
        <w:t xml:space="preserve">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pPr>
        <w:pStyle w:val="0"/>
        <w:spacing w:before="200" w:lineRule="auto"/>
        <w:ind w:firstLine="540"/>
        <w:jc w:val="both"/>
      </w:pPr>
      <w:r>
        <w:rPr>
          <w:sz w:val="20"/>
        </w:rP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w:history="0" r:id="rId18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w:history="0" r:id="rId186"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pPr>
        <w:pStyle w:val="0"/>
        <w:spacing w:before="200" w:lineRule="auto"/>
        <w:ind w:firstLine="540"/>
        <w:jc w:val="both"/>
      </w:pPr>
      <w:r>
        <w:rPr>
          <w:sz w:val="20"/>
        </w:rPr>
        <w:t xml:space="preserve">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pPr>
        <w:pStyle w:val="0"/>
        <w:spacing w:before="200" w:lineRule="auto"/>
        <w:ind w:firstLine="540"/>
        <w:jc w:val="both"/>
      </w:pPr>
      <w:r>
        <w:rPr>
          <w:sz w:val="20"/>
        </w:rPr>
        <w:t xml:space="preserve">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III. РЕАБИЛИТАЦИЯ И АБИЛИТАЦИЯ ИНВАЛИДОВ</w:t>
      </w:r>
    </w:p>
    <w:p>
      <w:pPr>
        <w:pStyle w:val="0"/>
        <w:jc w:val="center"/>
      </w:pPr>
      <w:r>
        <w:rPr>
          <w:sz w:val="20"/>
        </w:rPr>
        <w:t xml:space="preserve">(в ред. Федерального </w:t>
      </w:r>
      <w:hyperlink w:history="0" r:id="rId18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pPr>
      <w:r>
        <w:rPr>
          <w:sz w:val="20"/>
        </w:rPr>
      </w:r>
    </w:p>
    <w:p>
      <w:pPr>
        <w:pStyle w:val="2"/>
        <w:outlineLvl w:val="1"/>
        <w:ind w:firstLine="540"/>
        <w:jc w:val="both"/>
      </w:pPr>
      <w:r>
        <w:rPr>
          <w:sz w:val="20"/>
        </w:rPr>
        <w:t xml:space="preserve">Статья 9. Понятие комплексной реабилитации и абилитации инвалида. Организация комплексной реабилитации и абилитации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188"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ind w:firstLine="540"/>
        <w:jc w:val="both"/>
      </w:pPr>
      <w:r>
        <w:rPr>
          <w:sz w:val="20"/>
        </w:rPr>
      </w:r>
    </w:p>
    <w:p>
      <w:pPr>
        <w:pStyle w:val="0"/>
        <w:ind w:firstLine="540"/>
        <w:jc w:val="both"/>
      </w:pPr>
      <w:r>
        <w:rPr>
          <w:sz w:val="20"/>
        </w:rPr>
        <w:t xml:space="preserve">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w:t>
      </w:r>
    </w:p>
    <w:p>
      <w:pPr>
        <w:pStyle w:val="0"/>
        <w:spacing w:before="200" w:lineRule="auto"/>
        <w:ind w:firstLine="540"/>
        <w:jc w:val="both"/>
      </w:pPr>
      <w:r>
        <w:rPr>
          <w:sz w:val="20"/>
        </w:rPr>
        <w:t xml:space="preserve">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w:t>
      </w:r>
    </w:p>
    <w:p>
      <w:pPr>
        <w:pStyle w:val="0"/>
        <w:spacing w:before="200" w:lineRule="auto"/>
        <w:ind w:firstLine="540"/>
        <w:jc w:val="both"/>
      </w:pPr>
      <w:r>
        <w:rPr>
          <w:sz w:val="20"/>
        </w:rPr>
        <w:t xml:space="preserve">Комплексная реабилитация и абилитация инвалида - оптимальное для каждого инвалида сочетание мероприятий и услуг по основным направлениям комплексной реабилитации и абилитации инвалидов, которые направлены на устранение или возможно более полную компенсацию ограничений жизнедеятельности инвалида в целях его социальной адаптации, в том числе достижения им материальной независимости, и интеграции в общество. Комплексная реабилитация и абилитация инвалида обеспечиваются преемственностью реализации мероприятий и оказания услуг по основным направлениям комплексной реабилитации и абилитации инвалидов на основе межведомственного взаимодействия всех участвующих в комплексной реабилитации и абилитации инвалида федеральных органов исполнительной власти, органов государственной власти субъекта Российской Федерации, реабилитационных организаций.</w:t>
      </w:r>
    </w:p>
    <w:p>
      <w:pPr>
        <w:pStyle w:val="0"/>
        <w:spacing w:before="200" w:lineRule="auto"/>
        <w:ind w:firstLine="540"/>
        <w:jc w:val="both"/>
      </w:pPr>
      <w:r>
        <w:rPr>
          <w:sz w:val="20"/>
        </w:rPr>
        <w:t xml:space="preserve">Реабилитационная организация - организация независимо от ее организационно-правовой формы, формы собственности и ведомственной принадлежности, осуществляющая деятельность по одному или нескольким основным направлениям комплексной реабилитации и абилитации инвалидов в соответствии со </w:t>
      </w:r>
      <w:hyperlink w:history="0" r:id="rId189"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0"/>
            <w:color w:val="0000ff"/>
          </w:rPr>
          <w:t xml:space="preserve">стандартами</w:t>
        </w:r>
      </w:hyperlink>
      <w:r>
        <w:rPr>
          <w:sz w:val="20"/>
        </w:rPr>
        <w:t xml:space="preserve"> их предоставления.</w:t>
      </w:r>
    </w:p>
    <w:p>
      <w:pPr>
        <w:pStyle w:val="0"/>
        <w:spacing w:before="200" w:lineRule="auto"/>
        <w:ind w:firstLine="540"/>
        <w:jc w:val="both"/>
      </w:pPr>
      <w:r>
        <w:rPr>
          <w:sz w:val="20"/>
        </w:rPr>
        <w:t xml:space="preserve">Государственная система комплексной реабилитации и абилитации инвалидов включает в себя:</w:t>
      </w:r>
    </w:p>
    <w:p>
      <w:pPr>
        <w:pStyle w:val="0"/>
        <w:spacing w:before="200" w:lineRule="auto"/>
        <w:ind w:firstLine="540"/>
        <w:jc w:val="both"/>
      </w:pPr>
      <w:r>
        <w:rPr>
          <w:sz w:val="20"/>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здоровья граждан,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Фонд пенсионного и социального страхования Российской Федерации;</w:t>
      </w:r>
    </w:p>
    <w:p>
      <w:pPr>
        <w:pStyle w:val="0"/>
        <w:spacing w:before="200" w:lineRule="auto"/>
        <w:ind w:firstLine="540"/>
        <w:jc w:val="both"/>
      </w:pPr>
      <w:r>
        <w:rPr>
          <w:sz w:val="20"/>
        </w:rPr>
        <w:t xml:space="preserve">2) орган государственной власти субъекта Российской Федерации в сфере социальной защиты инвалидов, орган государственной власти субъекта Российской Федерации в сфере охраны здоровья, орган государственной власти субъекта Российской Федерации в сфере физической культуры и спорта, орган государственной власти субъекта Российской Федерации в сфере общего образования, орган государственной власти субъекта Российской Федерации в сфере высшего образования, орган государственной власти субъекта Российской Федерации в сфере культуры;</w:t>
      </w:r>
    </w:p>
    <w:p>
      <w:pPr>
        <w:pStyle w:val="0"/>
        <w:spacing w:before="200" w:lineRule="auto"/>
        <w:ind w:firstLine="540"/>
        <w:jc w:val="both"/>
      </w:pPr>
      <w:r>
        <w:rPr>
          <w:sz w:val="20"/>
        </w:rPr>
        <w:t xml:space="preserve">3) подведомственные федеральным органам исполнительной власти и органам государственной власти субъектов Российской Федерации реабилитационные организации и их обособленные подразделения, осуществляющие деятельность по реабилитации инвалидов и абилитации инвалидов.</w:t>
      </w:r>
    </w:p>
    <w:p>
      <w:pPr>
        <w:pStyle w:val="0"/>
        <w:spacing w:before="200" w:lineRule="auto"/>
        <w:ind w:firstLine="540"/>
        <w:jc w:val="both"/>
      </w:pPr>
      <w:r>
        <w:rPr>
          <w:sz w:val="20"/>
        </w:rPr>
        <w:t xml:space="preserve">Негосударственная система комплексной реабилитации и абилитации инвалидов включает в себя реабилитационные организации, осуществляющие деятельность по реабилитации инвалидов и абилитации инвалидов, создаваемые юридическими и физическими лицами.</w:t>
      </w:r>
    </w:p>
    <w:p>
      <w:pPr>
        <w:pStyle w:val="0"/>
        <w:spacing w:before="200" w:lineRule="auto"/>
        <w:ind w:firstLine="540"/>
        <w:jc w:val="both"/>
      </w:pPr>
      <w:r>
        <w:rPr>
          <w:sz w:val="20"/>
        </w:rPr>
        <w:t xml:space="preserve">Функционирование систем комплексной реабилитации и абилитации инвалидов осуществляется на основе межведомственного взаимодействия федеральных органов исполнительной власти, органов государственной власти субъектов Российской Федерации, реабилитационных организаций.</w:t>
      </w:r>
    </w:p>
    <w:p>
      <w:pPr>
        <w:pStyle w:val="0"/>
        <w:spacing w:before="200" w:lineRule="auto"/>
        <w:ind w:firstLine="540"/>
        <w:jc w:val="both"/>
      </w:pPr>
      <w:r>
        <w:rPr>
          <w:sz w:val="20"/>
        </w:rPr>
        <w:t xml:space="preserve">Целевая реабилитационная группа - определяемая в соответствии с классификацией стойких расстройств функций организма и ограничений жизнедеятельности реабилитационная группа инвалиду, ребенку-инвалиду в целях комплексной реабилитации и абилитации инвалидов.</w:t>
      </w:r>
    </w:p>
    <w:p>
      <w:pPr>
        <w:pStyle w:val="0"/>
        <w:spacing w:before="200" w:lineRule="auto"/>
        <w:ind w:firstLine="540"/>
        <w:jc w:val="both"/>
      </w:pPr>
      <w:r>
        <w:rPr>
          <w:sz w:val="20"/>
        </w:rPr>
        <w:t xml:space="preserve">Целевая реабилитационная группа (целевые реабилитационные группы) определяется инвалиду, ребенку-инвалиду федеральным учреждением медико-социальной экспертизы, и сведения о ней вносятся в индивидуальную программу реабилитации и абилитации инвалида.</w:t>
      </w:r>
    </w:p>
    <w:p>
      <w:pPr>
        <w:pStyle w:val="0"/>
        <w:spacing w:before="200" w:lineRule="auto"/>
        <w:ind w:firstLine="540"/>
        <w:jc w:val="both"/>
      </w:pPr>
      <w:r>
        <w:rPr>
          <w:sz w:val="20"/>
        </w:rPr>
        <w:t xml:space="preserve">Для инвалидов, получивших травму, ранение, контузию, увечье в связи с боевыми действиями, в целях комплексной реабилитации и абилитации инвалидов определяется отдельная целевая реабилитационная группа (отдельные целевые реабилитационные группы).</w:t>
      </w:r>
    </w:p>
    <w:p>
      <w:pPr>
        <w:pStyle w:val="0"/>
        <w:spacing w:before="200" w:lineRule="auto"/>
        <w:ind w:firstLine="540"/>
        <w:jc w:val="both"/>
      </w:pPr>
      <w:r>
        <w:rPr>
          <w:sz w:val="20"/>
        </w:rPr>
        <w:t xml:space="preserve">Комплексная реабилитация и абилитация инвалидов включает в себя следующие основные направления:</w:t>
      </w:r>
    </w:p>
    <w:p>
      <w:pPr>
        <w:pStyle w:val="0"/>
        <w:spacing w:before="200" w:lineRule="auto"/>
        <w:ind w:firstLine="540"/>
        <w:jc w:val="both"/>
      </w:pPr>
      <w:r>
        <w:rPr>
          <w:sz w:val="20"/>
        </w:rPr>
        <w:t xml:space="preserve">1) медицинская реабилитация, санаторно-курортное лечение, осуществляемые в соответствии с установленным законодательством Российской Федерации порядком;</w:t>
      </w:r>
    </w:p>
    <w:p>
      <w:pPr>
        <w:pStyle w:val="0"/>
        <w:spacing w:before="200" w:lineRule="auto"/>
        <w:ind w:firstLine="540"/>
        <w:jc w:val="both"/>
      </w:pPr>
      <w:r>
        <w:rPr>
          <w:sz w:val="20"/>
        </w:rPr>
        <w:t xml:space="preserve">2) протезно-ортопедическая помощь инвалидам (протезирование, ортезирование, слухопротезирование);</w:t>
      </w:r>
    </w:p>
    <w:p>
      <w:pPr>
        <w:pStyle w:val="0"/>
        <w:spacing w:before="200" w:lineRule="auto"/>
        <w:ind w:firstLine="540"/>
        <w:jc w:val="both"/>
      </w:pPr>
      <w:r>
        <w:rPr>
          <w:sz w:val="20"/>
        </w:rPr>
        <w:t xml:space="preserve">3) профессиональная реабилитация и абилитация инвалидов (профессиональная ориентация, содействие в получении общего образования и профессионального образования, прохождении профессионального обучения, трудоустройстве (в том числе на специальных рабочих местах), производственная адаптация, сопровождаемая трудовая деятельность);</w:t>
      </w:r>
    </w:p>
    <w:p>
      <w:pPr>
        <w:pStyle w:val="0"/>
        <w:spacing w:before="200" w:lineRule="auto"/>
        <w:ind w:firstLine="540"/>
        <w:jc w:val="both"/>
      </w:pPr>
      <w:r>
        <w:rPr>
          <w:sz w:val="20"/>
        </w:rPr>
        <w:t xml:space="preserve">4) социальная реабилитация и абилитация инвалидов (социально-средовая, социально-педагогическая, социально-психологическая, социально-бытовая реабилитация и абилитация и социальная занятость);</w:t>
      </w:r>
    </w:p>
    <w:p>
      <w:pPr>
        <w:pStyle w:val="0"/>
        <w:spacing w:before="200" w:lineRule="auto"/>
        <w:ind w:firstLine="540"/>
        <w:jc w:val="both"/>
      </w:pPr>
      <w:r>
        <w:rPr>
          <w:sz w:val="20"/>
        </w:rPr>
        <w:t xml:space="preserve">5) социокультурная реабилитация и абилитация инвалидов, осуществляемые в соответствии с настоящим Федеральным законом и </w:t>
      </w:r>
      <w:hyperlink w:history="0" r:id="rId190" w:tooltip="&quot;Основы законодательства Российской Федерации о культуре&quot; (утв. ВС РФ 09.10.1992 N 3612-1) (ред. от 24.06.2025) (с изм. и доп., вступ. в силу с 01.09.2025) {КонсультантПлюс}">
        <w:r>
          <w:rPr>
            <w:sz w:val="20"/>
            <w:color w:val="0000ff"/>
          </w:rPr>
          <w:t xml:space="preserve">Основами</w:t>
        </w:r>
      </w:hyperlink>
      <w:r>
        <w:rPr>
          <w:sz w:val="20"/>
        </w:rPr>
        <w:t xml:space="preserve"> законодательства Российской Федерации о культуре;</w:t>
      </w:r>
    </w:p>
    <w:p>
      <w:pPr>
        <w:pStyle w:val="0"/>
        <w:spacing w:before="200" w:lineRule="auto"/>
        <w:ind w:firstLine="540"/>
        <w:jc w:val="both"/>
      </w:pPr>
      <w:r>
        <w:rPr>
          <w:sz w:val="20"/>
        </w:rPr>
        <w:t xml:space="preserve">6) физическая </w:t>
      </w:r>
      <w:hyperlink w:history="0" r:id="rId191"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0"/>
            <w:color w:val="0000ff"/>
          </w:rPr>
          <w:t xml:space="preserve">реабилитация и абилитация</w:t>
        </w:r>
      </w:hyperlink>
      <w:r>
        <w:rPr>
          <w:sz w:val="20"/>
        </w:rPr>
        <w:t xml:space="preserve"> инвалидов с использованием средств физической культуры и спорта (физкультурно-оздоровительных мероприятий, спорта, средств и методов адаптивной физической культуры и адаптивного спорта), осуществляемые в соответствии с настоящим Федеральным законом и законодательством о физической культуре и спорте;</w:t>
      </w:r>
    </w:p>
    <w:p>
      <w:pPr>
        <w:pStyle w:val="0"/>
        <w:spacing w:before="200" w:lineRule="auto"/>
        <w:ind w:firstLine="540"/>
        <w:jc w:val="both"/>
      </w:pPr>
      <w:r>
        <w:rPr>
          <w:sz w:val="20"/>
        </w:rPr>
        <w:t xml:space="preserve">7) ранняя помощь детям и их семьям;</w:t>
      </w:r>
    </w:p>
    <w:p>
      <w:pPr>
        <w:pStyle w:val="0"/>
        <w:spacing w:before="200" w:lineRule="auto"/>
        <w:ind w:firstLine="540"/>
        <w:jc w:val="both"/>
      </w:pPr>
      <w:r>
        <w:rPr>
          <w:sz w:val="20"/>
        </w:rPr>
        <w:t xml:space="preserve">8) обеспечение инвалидов техническими средствами реабилитации.</w:t>
      </w:r>
    </w:p>
    <w:p>
      <w:pPr>
        <w:pStyle w:val="0"/>
        <w:spacing w:before="200" w:lineRule="auto"/>
        <w:ind w:firstLine="540"/>
        <w:jc w:val="both"/>
      </w:pPr>
      <w:r>
        <w:rPr>
          <w:sz w:val="20"/>
        </w:rPr>
        <w:t xml:space="preserve">Реализация основных направлений комплексной реабилитации и абилитации инвалидов предусматривает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 и абилитации инвалидов.</w:t>
      </w:r>
    </w:p>
    <w:p>
      <w:pPr>
        <w:pStyle w:val="0"/>
        <w:spacing w:before="200" w:lineRule="auto"/>
        <w:ind w:firstLine="540"/>
        <w:jc w:val="both"/>
      </w:pPr>
      <w:r>
        <w:rPr>
          <w:sz w:val="20"/>
        </w:rPr>
        <w:t xml:space="preserve">В рамках осуществления комплексной реабилитации и абилитации инвалидов реализуются следующие мероприятия и оказываются следующие услуги (помощь):</w:t>
      </w:r>
    </w:p>
    <w:p>
      <w:pPr>
        <w:pStyle w:val="0"/>
        <w:spacing w:before="200" w:lineRule="auto"/>
        <w:ind w:firstLine="540"/>
        <w:jc w:val="both"/>
      </w:pPr>
      <w:r>
        <w:rPr>
          <w:sz w:val="20"/>
        </w:rPr>
        <w:t xml:space="preserve">1) протезно-ортопедическая помощь инвалидам - комплекс мероприятий и услуг, включая протезирование инвалидов, ортезирование инвалидов, слухопротезирование инвалидов, направленных на достижение ими возможно более полной компенсации стойких ограничений жизнедеятельности, обусловленных заболеваниями, в том числе специальных мероприятий по подготовке к протезированию, ортезированию, производству (изготовлению), подгонке (настройке) протезно-ортопедических изделий, обучение инвалидов безопасному и эффективному пользованию протезно-ортопедическими изделиями, предоставление инвалидам протезно-ортопедических изделий, а также техническое обслуживание, ремонт, замена таких изделий:</w:t>
      </w:r>
    </w:p>
    <w:p>
      <w:pPr>
        <w:pStyle w:val="0"/>
        <w:spacing w:before="200" w:lineRule="auto"/>
        <w:ind w:firstLine="540"/>
        <w:jc w:val="both"/>
      </w:pPr>
      <w:r>
        <w:rPr>
          <w:sz w:val="20"/>
        </w:rPr>
        <w:t xml:space="preserve">а) протезирование инвалидов - комплекс мероприятий и услуг, направленных на возможно более полную компенсацию ограничений жизнедеятельности инвалидов путем замены утраченных или необратимо поврежденных сегментов конечностей, головы и (или) туловища протезами, включая глазные протезы, реабилитационные мероприятия и услуги по отдельным основным направлениям реабилитации инвалидов;</w:t>
      </w:r>
    </w:p>
    <w:p>
      <w:pPr>
        <w:pStyle w:val="0"/>
        <w:spacing w:before="200" w:lineRule="auto"/>
        <w:ind w:firstLine="540"/>
        <w:jc w:val="both"/>
      </w:pPr>
      <w:r>
        <w:rPr>
          <w:sz w:val="20"/>
        </w:rPr>
        <w:t xml:space="preserve">б) ортезирование инвалидов - комплекс мероприятий и услуг, направленных на возможно более полную компенсацию ограничений жизнедеятельности инвалидов посредством применения технических средств для фиксации, разгрузки, коррекции сегментов конечностей и (или) туловища, активизации связанных с движением функций, косметического устранения нарушений структуры сегментов конечностей и (или) туловища при патологических состояниях сегментов конечностей и (или) туловища, в том числе с помощью сложной ортопедической обуви, специальной одежды для инвалидов;</w:t>
      </w:r>
    </w:p>
    <w:p>
      <w:pPr>
        <w:pStyle w:val="0"/>
        <w:spacing w:before="200" w:lineRule="auto"/>
        <w:ind w:firstLine="540"/>
        <w:jc w:val="both"/>
      </w:pPr>
      <w:r>
        <w:rPr>
          <w:sz w:val="20"/>
        </w:rPr>
        <w:t xml:space="preserve">в) слухопротезирование инвалидов - комплекс мероприятий и услуг, направленных на возможно более полную компенсацию нарушенной функции слуха посредством подбора и настройки технического средства реабилитации, проведения слухоречевой реабилитации инвалидов или абилитации инвалидов.</w:t>
      </w:r>
    </w:p>
    <w:p>
      <w:pPr>
        <w:pStyle w:val="0"/>
        <w:spacing w:before="200" w:lineRule="auto"/>
        <w:ind w:firstLine="540"/>
        <w:jc w:val="both"/>
      </w:pPr>
      <w:r>
        <w:rPr>
          <w:sz w:val="20"/>
        </w:rPr>
        <w:t xml:space="preserve">Реализация комплекса мероприятий и услуг по протезно-ортопедической помощи предусматривает реализацию мероприятий и услуг по комплексной реабилитации и абилитации инвалидов, в том числе по физической реабилитации и абилитации инвалидов;</w:t>
      </w:r>
    </w:p>
    <w:p>
      <w:pPr>
        <w:pStyle w:val="0"/>
        <w:spacing w:before="200" w:lineRule="auto"/>
        <w:ind w:firstLine="540"/>
        <w:jc w:val="both"/>
      </w:pPr>
      <w:r>
        <w:rPr>
          <w:sz w:val="20"/>
        </w:rPr>
        <w:t xml:space="preserve">2) профессиональная </w:t>
      </w:r>
      <w:hyperlink w:history="0" r:id="rId192"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0"/>
            <w:color w:val="0000ff"/>
          </w:rPr>
          <w:t xml:space="preserve">реабилитация и абилитация</w:t>
        </w:r>
      </w:hyperlink>
      <w:r>
        <w:rPr>
          <w:sz w:val="20"/>
        </w:rPr>
        <w:t xml:space="preserve"> инвалидов - комплекс мероприятий и услуг, направленных на восстановление или формирование у инвалидов, детей-инвалидов способностей к осуществлению профессиональной деятельности, включающий в себя профессиональную ориентацию инвалидов, содействие в получении общего образования, профессионального образования, прохождении профессионального обучения, трудоустройстве (в том числе на специальных рабочих местах):</w:t>
      </w:r>
    </w:p>
    <w:p>
      <w:pPr>
        <w:pStyle w:val="0"/>
        <w:spacing w:before="200" w:lineRule="auto"/>
        <w:ind w:firstLine="540"/>
        <w:jc w:val="both"/>
      </w:pPr>
      <w:r>
        <w:rPr>
          <w:sz w:val="20"/>
        </w:rPr>
        <w:t xml:space="preserve">а) профессиональная ориентация инвалидов - комплекс мероприятий и услуг, направленных на содействие инвалидам, детям-инвалидам в профессиональном самоопределении, формирование у инвалидов мотивации в выборе сферы деятельности (профессии) с учетом их предпочтений, индивидуальных особенностей личности, имеющихся возможностей, степени расстройств функций организма и ограничений жизнедеятельности, содействие в прохождении профессионального обучения и получении дополнительного профессионального образования в целях трудоустройства;</w:t>
      </w:r>
    </w:p>
    <w:p>
      <w:pPr>
        <w:pStyle w:val="0"/>
        <w:spacing w:before="200" w:lineRule="auto"/>
        <w:ind w:firstLine="540"/>
        <w:jc w:val="both"/>
      </w:pPr>
      <w:r>
        <w:rPr>
          <w:sz w:val="20"/>
        </w:rPr>
        <w:t xml:space="preserve">б) производственная адаптация инвалидов - комплекс мероприятий и услуг, направленных на восстановление или формирование у инвалидов устойчивых компетенций по выполнению профессиональной деятельности соответствующих содержания, объема, характера в определенных условиях профессиональной среды (социальной и производственной) в целях максимально эффективной реализации трудовых возможностей;</w:t>
      </w:r>
    </w:p>
    <w:p>
      <w:pPr>
        <w:pStyle w:val="0"/>
        <w:spacing w:before="200" w:lineRule="auto"/>
        <w:ind w:firstLine="540"/>
        <w:jc w:val="both"/>
      </w:pPr>
      <w:r>
        <w:rPr>
          <w:sz w:val="20"/>
        </w:rPr>
        <w:t xml:space="preserve">3) социальная реабилитация и абилитация инвалидов - комплекс мероприятий и услуг, направленных на восстановление или формирование у инвалидов способностей к выполнению бытовой, общественной деятельности самостоятельно или с помощью других лиц, а также мероприятия и услуги по социально-средовой, социально-педагогической, социально-психологической, социально-бытовой реабилитации и абилитации инвалидов:</w:t>
      </w:r>
    </w:p>
    <w:p>
      <w:pPr>
        <w:pStyle w:val="0"/>
        <w:spacing w:before="200" w:lineRule="auto"/>
        <w:ind w:firstLine="540"/>
        <w:jc w:val="both"/>
      </w:pPr>
      <w:r>
        <w:rPr>
          <w:sz w:val="20"/>
        </w:rPr>
        <w:t xml:space="preserve">а) социально-средовая реабилитация и абилитация инвалидов - комплекс мероприятий и услуг, направленных на восстановление или формирование у инвалидов способности самостоятельно или в сопровождении других лиц передвигаться, ориентироваться и общаться (осуществлять взаимодействие) на объектах социальной, инженерной, транспортной, информационной инфраструктур;</w:t>
      </w:r>
    </w:p>
    <w:p>
      <w:pPr>
        <w:pStyle w:val="0"/>
        <w:spacing w:before="200" w:lineRule="auto"/>
        <w:ind w:firstLine="540"/>
        <w:jc w:val="both"/>
      </w:pPr>
      <w:r>
        <w:rPr>
          <w:sz w:val="20"/>
        </w:rPr>
        <w:t xml:space="preserve">б) социально-педагогическая реабилитация и абилитация инвалидов - комплекс мероприятий и услуг, направленных на восстановление или формирование у инвалидов базовых жизненных и образовательных компетенций, необходимых для получения образования и осуществления социально значимой деятельности;</w:t>
      </w:r>
    </w:p>
    <w:p>
      <w:pPr>
        <w:pStyle w:val="0"/>
        <w:spacing w:before="200" w:lineRule="auto"/>
        <w:ind w:firstLine="540"/>
        <w:jc w:val="both"/>
      </w:pPr>
      <w:r>
        <w:rPr>
          <w:sz w:val="20"/>
        </w:rPr>
        <w:t xml:space="preserve">в) социально-психологическая реабилитация и абилитация инвалидов - комплекс мероприятий и услуг, направленных на восстановление или формирование у инвалидов компонентов психической деятельности (высших психических функций, эмоционально-волевых и личностных характеристик) и обеспечивающих реабилитационную приверженность к реализации жизнедеятельности в бытовой, межличностной, социокультурной, образовательной и профессиональной сферах в целях социальной адаптации и интеграции инвалидов в общество;</w:t>
      </w:r>
    </w:p>
    <w:p>
      <w:pPr>
        <w:pStyle w:val="0"/>
        <w:spacing w:before="200" w:lineRule="auto"/>
        <w:ind w:firstLine="540"/>
        <w:jc w:val="both"/>
      </w:pPr>
      <w:r>
        <w:rPr>
          <w:sz w:val="20"/>
        </w:rPr>
        <w:t xml:space="preserve">г) социально-бытовая реабилитация и абилитация инвалидов - комплекс мероприятий и услуг, направленных на восстановление или формирование способности инвалидов к самообслуживанию, в том числе в сопровождении и с помощью других лиц, путем восстановления или формирования необходимых бытовых навыков, навыков персональной сохранности в быту (в пределах жилого помещения);</w:t>
      </w:r>
    </w:p>
    <w:p>
      <w:pPr>
        <w:pStyle w:val="0"/>
        <w:spacing w:before="200" w:lineRule="auto"/>
        <w:ind w:firstLine="540"/>
        <w:jc w:val="both"/>
      </w:pPr>
      <w:r>
        <w:rPr>
          <w:sz w:val="20"/>
        </w:rPr>
        <w:t xml:space="preserve">4) социокультурная реабилитация и абилитация инвалидов - комплекс мероприятий, направленных на включение инвалидов в творческую деятельность, обеспечивающую реализацию культурных и экономических потребностей инвалидов в соответствии с их интересами и способностями, в целях социальной адаптации и интеграции инвалидов в общество.</w:t>
      </w:r>
    </w:p>
    <w:p>
      <w:pPr>
        <w:pStyle w:val="0"/>
        <w:spacing w:before="200" w:lineRule="auto"/>
        <w:ind w:firstLine="540"/>
        <w:jc w:val="both"/>
      </w:pPr>
      <w:r>
        <w:rPr>
          <w:sz w:val="20"/>
        </w:rPr>
        <w:t xml:space="preserve">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предоставляется сопровождение при оказании услуг в рамках комплексной реабилитации и абилитации инвалидов в </w:t>
      </w:r>
      <w:hyperlink w:history="0" r:id="rId193" w:tooltip="Приказ Минтруда России от 18.07.2024 N 363н &quot;Об утверждении порядка предоставления 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сопровождения при оказании услуг в рамках комплексной реабилитации и абилитации инвалидов&quot; (Зарегистрировано в Минюсте России 08.10.2024 N 79738) {КонсультантПлюс}">
        <w:r>
          <w:rPr>
            <w:sz w:val="20"/>
            <w:color w:val="0000ff"/>
          </w:rPr>
          <w:t xml:space="preserve">порядке</w:t>
        </w:r>
      </w:hyperlink>
      <w:r>
        <w:rPr>
          <w:sz w:val="20"/>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hyperlink w:history="0" r:id="rId194" w:tooltip="Постановление Правительства РФ от 29.06.2024 N 885 &quot;Об утверждении примерных требований к организации деятельности реабилитационных организаций&quot; {КонсультантПлюс}">
        <w:r>
          <w:rPr>
            <w:sz w:val="20"/>
            <w:color w:val="0000ff"/>
          </w:rPr>
          <w:t xml:space="preserve">Примерные требования</w:t>
        </w:r>
      </w:hyperlink>
      <w:r>
        <w:rPr>
          <w:sz w:val="20"/>
        </w:rPr>
        <w:t xml:space="preserve"> к организации деятельности реабилитационных организаций устанавливаются Правительством Российской Федерации.</w:t>
      </w:r>
    </w:p>
    <w:p>
      <w:pPr>
        <w:pStyle w:val="0"/>
      </w:pPr>
      <w:r>
        <w:rPr>
          <w:sz w:val="20"/>
        </w:rPr>
      </w:r>
    </w:p>
    <w:p>
      <w:pPr>
        <w:pStyle w:val="2"/>
        <w:outlineLvl w:val="1"/>
        <w:ind w:firstLine="540"/>
        <w:jc w:val="both"/>
      </w:pPr>
      <w:r>
        <w:rPr>
          <w:sz w:val="20"/>
        </w:rPr>
        <w:t xml:space="preserve">Статья 9.1. Сопровождаемое проживание 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195"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137-ФЗ)</w:t>
      </w:r>
    </w:p>
    <w:p>
      <w:pPr>
        <w:pStyle w:val="0"/>
        <w:ind w:firstLine="540"/>
        <w:jc w:val="both"/>
      </w:pPr>
      <w:r>
        <w:rPr>
          <w:sz w:val="20"/>
        </w:rPr>
      </w:r>
    </w:p>
    <w:p>
      <w:pPr>
        <w:pStyle w:val="0"/>
        <w:ind w:firstLine="540"/>
        <w:jc w:val="both"/>
      </w:pPr>
      <w:r>
        <w:rPr>
          <w:sz w:val="20"/>
        </w:rPr>
        <w:t xml:space="preserve">Сопровождаемое проживание инвалидов - комплекс мер, направленных на обеспечение проживания в домашних условиях инвалидов старше 18 лет, неспособных вести самостоятельный образ жизни без помощи других лиц, а также на повышение способности таких инвалидов к самообслуживанию и удовлетворению основных жизненных потребностей (осуществлению трудовой и иной деятельности, досугу и общению).</w:t>
      </w:r>
    </w:p>
    <w:p>
      <w:pPr>
        <w:pStyle w:val="0"/>
        <w:spacing w:before="200" w:lineRule="auto"/>
        <w:ind w:firstLine="540"/>
        <w:jc w:val="both"/>
      </w:pPr>
      <w:r>
        <w:rPr>
          <w:sz w:val="20"/>
        </w:rPr>
        <w:t xml:space="preserve">Сопровождаемое проживание инвалидов </w:t>
      </w:r>
      <w:hyperlink w:history="0" r:id="rId196" w:tooltip="&quot;Примерный перечень услуг и мероприятий в рамках сопровождаемого проживания и методика их подбора и предоставления инвалидам. Методические рекомендации&quot; (доведены &lt;Письмом&gt; Минтруда России от 16.07.2024 N 18-5/10/В-11439) {КонсультантПлюс}">
        <w:r>
          <w:rPr>
            <w:sz w:val="20"/>
            <w:color w:val="0000ff"/>
          </w:rPr>
          <w:t xml:space="preserve">включает</w:t>
        </w:r>
      </w:hyperlink>
      <w:r>
        <w:rPr>
          <w:sz w:val="20"/>
        </w:rPr>
        <w:t xml:space="preserve"> в себя в том числе:</w:t>
      </w:r>
    </w:p>
    <w:p>
      <w:pPr>
        <w:pStyle w:val="0"/>
        <w:spacing w:before="200" w:lineRule="auto"/>
        <w:ind w:firstLine="540"/>
        <w:jc w:val="both"/>
      </w:pPr>
      <w:r>
        <w:rPr>
          <w:sz w:val="20"/>
        </w:rPr>
        <w:t xml:space="preserve">1) социальные услуги и социальное сопровождение инвалидов в соответствии с законодательством о социальном обслуживании;</w:t>
      </w:r>
    </w:p>
    <w:p>
      <w:pPr>
        <w:pStyle w:val="0"/>
        <w:spacing w:before="200" w:lineRule="auto"/>
        <w:ind w:firstLine="540"/>
        <w:jc w:val="both"/>
      </w:pPr>
      <w:r>
        <w:rPr>
          <w:sz w:val="20"/>
        </w:rPr>
        <w:t xml:space="preserve">2) услуги по реабилитации и абилитации инвалидов, в том числе формирование навыков самообслуживания и иных бытовых навыков;</w:t>
      </w:r>
    </w:p>
    <w:p>
      <w:pPr>
        <w:pStyle w:val="0"/>
        <w:spacing w:before="200" w:lineRule="auto"/>
        <w:ind w:firstLine="540"/>
        <w:jc w:val="both"/>
      </w:pPr>
      <w:r>
        <w:rPr>
          <w:sz w:val="20"/>
        </w:rPr>
        <w:t xml:space="preserve">3) услуги ассистента (помощника), оказывающего персональную помощь инвалидам в передвижении, получении информации, ориентации и коммуникации, в том числе при получении образования, осуществлении трудовой деятельности и получении социальных услуг;</w:t>
      </w:r>
    </w:p>
    <w:p>
      <w:pPr>
        <w:pStyle w:val="0"/>
        <w:spacing w:before="200" w:lineRule="auto"/>
        <w:ind w:firstLine="540"/>
        <w:jc w:val="both"/>
      </w:pPr>
      <w:r>
        <w:rPr>
          <w:sz w:val="20"/>
        </w:rPr>
        <w:t xml:space="preserve">4) создание специальных условий для получения инвалидами образования в соответствии с законодательством об образовании.</w:t>
      </w:r>
    </w:p>
    <w:p>
      <w:pPr>
        <w:pStyle w:val="0"/>
        <w:spacing w:before="200" w:lineRule="auto"/>
        <w:ind w:firstLine="540"/>
        <w:jc w:val="both"/>
      </w:pPr>
      <w:r>
        <w:rPr>
          <w:sz w:val="20"/>
        </w:rPr>
        <w:t xml:space="preserve">Примерный </w:t>
      </w:r>
      <w:r>
        <w:rPr>
          <w:sz w:val="20"/>
        </w:rPr>
        <w:t xml:space="preserve">порядок</w:t>
      </w:r>
      <w:r>
        <w:rPr>
          <w:sz w:val="20"/>
        </w:rPr>
        <w:t xml:space="preserve"> организации сопровождаемого проживания инвалидов устанавливается Правительством Российской Федерации.</w:t>
      </w:r>
    </w:p>
    <w:p>
      <w:pPr>
        <w:pStyle w:val="0"/>
        <w:spacing w:before="200" w:lineRule="auto"/>
        <w:ind w:firstLine="540"/>
        <w:jc w:val="both"/>
      </w:pPr>
      <w:hyperlink w:history="0" r:id="rId197" w:tooltip="Приказ Минтруда России от 28.07.2023 N 606н &quot;Об утверждении критериев, применяемых для установления нуждаемости инвалида в сопровождаемом проживании (с учетом ограничений жизнедеятельности и нарушенных функций организма), определения объема, периодичности и продолжительности предоставления услуг по сопровождаемому проживанию&quot; (Зарегистрировано в Минюсте России 28.09.2023 N 75363) {КонсультантПлюс}">
        <w:r>
          <w:rPr>
            <w:sz w:val="20"/>
            <w:color w:val="0000ff"/>
          </w:rPr>
          <w:t xml:space="preserve">Критерии</w:t>
        </w:r>
      </w:hyperlink>
      <w:r>
        <w:rPr>
          <w:sz w:val="20"/>
        </w:rPr>
        <w:t xml:space="preserve">, применяемые для установления нуждаемости в сопровождаемом проживании инвалида (с учетом ограничений жизнедеятельности и нарушенных функций организма), определения объема, периодичности и продолжительности предоставления услуг,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Нуждаемость инвалида в сопровождаемом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обслуживания граждан с учетом критериев,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pPr>
      <w:r>
        <w:rPr>
          <w:sz w:val="20"/>
        </w:rPr>
      </w:r>
    </w:p>
    <w:p>
      <w:pPr>
        <w:pStyle w:val="2"/>
        <w:outlineLvl w:val="1"/>
        <w:ind w:firstLine="540"/>
        <w:jc w:val="both"/>
      </w:pPr>
      <w:r>
        <w:rPr>
          <w:sz w:val="20"/>
        </w:rPr>
        <w:t xml:space="preserve">Статья 9.2. Порядок разработки и утверждения стандартов оказания услуг по отдельным основным направлениям комплексной реабилитации и абилитации 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198"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ind w:firstLine="540"/>
        <w:jc w:val="both"/>
      </w:pPr>
      <w:r>
        <w:rPr>
          <w:sz w:val="20"/>
        </w:rPr>
      </w:r>
    </w:p>
    <w:p>
      <w:pPr>
        <w:pStyle w:val="0"/>
        <w:ind w:firstLine="540"/>
        <w:jc w:val="both"/>
      </w:pPr>
      <w:hyperlink w:history="0" r:id="rId199"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0"/>
            <w:color w:val="0000ff"/>
          </w:rPr>
          <w:t xml:space="preserve">Стандарты</w:t>
        </w:r>
      </w:hyperlink>
      <w:r>
        <w:rPr>
          <w:sz w:val="20"/>
        </w:rPr>
        <w:t xml:space="preserve"> оказания услуг по отдельным основным направлениям комплексной реабилитации и абилитации инвалидов, </w:t>
      </w:r>
      <w:hyperlink w:history="0" r:id="rId200" w:tooltip="Справочная информация: &quot;Перечень стандартов оказания услуг по отдельным основным направлениям комплексной реабилитации и абилитации инвалидов&quot; (Материал подготовлен специалистами КонсультантПлюс) {КонсультантПлюс}">
        <w:r>
          <w:rPr>
            <w:sz w:val="20"/>
            <w:color w:val="0000ff"/>
          </w:rPr>
          <w:t xml:space="preserve">стандарты</w:t>
        </w:r>
      </w:hyperlink>
      <w:r>
        <w:rPr>
          <w:sz w:val="20"/>
        </w:rPr>
        <w:t xml:space="preserve"> оказания услуг по ранней помощи детям и их семьям разрабатываются и утверждаются федеральными органами исполнительной власти. </w:t>
      </w:r>
      <w:hyperlink w:history="0" r:id="rId201" w:tooltip="Постановление Правительства РФ от 31.07.2024 N 1033 &quo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 {КонсультантПлюс}">
        <w:r>
          <w:rPr>
            <w:sz w:val="20"/>
            <w:color w:val="0000ff"/>
          </w:rPr>
          <w:t xml:space="preserve">Перечень</w:t>
        </w:r>
      </w:hyperlink>
      <w:r>
        <w:rPr>
          <w:sz w:val="20"/>
        </w:rPr>
        <w:t xml:space="preserve"> отдельных основных направлений комплексной реабилитации и абилитации инвалидов, по которым разрабатываются такие стандарты, </w:t>
      </w:r>
      <w:hyperlink w:history="0" r:id="rId202" w:tooltip="Постановление Правительства РФ от 31.07.2024 N 1033 &quo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 {КонсультантПлюс}">
        <w:r>
          <w:rPr>
            <w:sz w:val="20"/>
            <w:color w:val="0000ff"/>
          </w:rPr>
          <w:t xml:space="preserve">перечень</w:t>
        </w:r>
      </w:hyperlink>
      <w:r>
        <w:rPr>
          <w:sz w:val="20"/>
        </w:rPr>
        <w:t xml:space="preserve"> федеральных органов исполнительной власти, осуществляющих их разработку, </w:t>
      </w:r>
      <w:hyperlink w:history="0" r:id="rId203" w:tooltip="Постановление Правительства РФ от 31.07.2024 N 1033 &quo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 {КонсультантПлюс}">
        <w:r>
          <w:rPr>
            <w:sz w:val="20"/>
            <w:color w:val="0000ff"/>
          </w:rPr>
          <w:t xml:space="preserve">порядок</w:t>
        </w:r>
      </w:hyperlink>
      <w:r>
        <w:rPr>
          <w:sz w:val="20"/>
        </w:rPr>
        <w:t xml:space="preserve"> разработки таких стандартов, включая определение их структуры и содержания, утверждаются Правительством Российской Федерации.</w:t>
      </w:r>
    </w:p>
    <w:p>
      <w:pPr>
        <w:pStyle w:val="0"/>
        <w:spacing w:before="200" w:lineRule="auto"/>
        <w:ind w:firstLine="540"/>
        <w:jc w:val="both"/>
      </w:pPr>
      <w:r>
        <w:rPr>
          <w:sz w:val="20"/>
        </w:rPr>
        <w:t xml:space="preserve">Переход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 разработанными и утвержденными в соответствии с настоящей статьей, осуществляется поэтапно в сроки, определяемые высшим органом государственной власти субъекта Российской Федерации, но не позднее 1 января 2030 года.</w:t>
      </w:r>
    </w:p>
    <w:p>
      <w:pPr>
        <w:pStyle w:val="0"/>
        <w:spacing w:before="200" w:lineRule="auto"/>
        <w:ind w:firstLine="540"/>
        <w:jc w:val="both"/>
      </w:pPr>
      <w:r>
        <w:rPr>
          <w:sz w:val="20"/>
        </w:rPr>
        <w:t xml:space="preserve">В переходный период оказание услуг по отдельным основным направлениям комплексной реабилитации и абилитации инвалидов осуществляется реабилитационными организациями субъектов Российской Федерации с учетом методических рекомендаций по вопросам комплексной реабилитации и абилитации инвалидов, ранней помощи детям и их семьям, разработанных в соответствии с </w:t>
      </w:r>
      <w:hyperlink w:history="0" w:anchor="P116" w:tooltip="10.1) утверждение методических рекомендаций по вопросам комплексной реабилитации и абилитации инвалидов, ранней помощи детям и их семьям, сопровождаемого проживания инвалидов, унифицированных форм документации при оказании услуг по отдельным основным направлениям комплексной реабилитации и абилитации инвалидов и правил статистического учета, типовых положений об отдельных видах организаций, оказывающих услуги по основным направлениям комплексной реабилитации и абилитации инвалидов;">
        <w:r>
          <w:rPr>
            <w:sz w:val="20"/>
            <w:color w:val="0000ff"/>
          </w:rPr>
          <w:t xml:space="preserve">пунктом 10.1 статьи 4</w:t>
        </w:r>
      </w:hyperlink>
      <w:r>
        <w:rPr>
          <w:sz w:val="20"/>
        </w:rPr>
        <w:t xml:space="preserve"> настоящего Федерального закона, и плана мероприятий переходного периода, разработанного в </w:t>
      </w:r>
      <w:hyperlink w:history="0" r:id="rId204" w:tooltip="Постановление Правительства РФ от 11.07.2024 N 938 &quot;Об утверждении Правил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 {КонсультантПлюс}">
        <w:r>
          <w:rPr>
            <w:sz w:val="20"/>
            <w:color w:val="0000ff"/>
          </w:rPr>
          <w:t xml:space="preserve">порядке</w:t>
        </w:r>
      </w:hyperlink>
      <w:r>
        <w:rPr>
          <w:sz w:val="20"/>
        </w:rPr>
        <w:t xml:space="preserve">, утверждаемом Правительством Российской Федерации.</w:t>
      </w:r>
    </w:p>
    <w:p>
      <w:pPr>
        <w:pStyle w:val="0"/>
        <w:ind w:firstLine="540"/>
        <w:jc w:val="both"/>
      </w:pPr>
      <w:r>
        <w:rPr>
          <w:sz w:val="20"/>
        </w:rPr>
      </w:r>
    </w:p>
    <w:bookmarkStart w:id="323" w:name="P323"/>
    <w:bookmarkEnd w:id="323"/>
    <w:p>
      <w:pPr>
        <w:pStyle w:val="2"/>
        <w:outlineLvl w:val="1"/>
        <w:ind w:firstLine="540"/>
        <w:jc w:val="both"/>
      </w:pPr>
      <w:r>
        <w:rPr>
          <w:sz w:val="20"/>
        </w:rPr>
        <w:t xml:space="preserve">Статья 9.3. Ранняя помощь детям и их семьям</w:t>
      </w:r>
    </w:p>
    <w:p>
      <w:pPr>
        <w:pStyle w:val="0"/>
        <w:ind w:firstLine="540"/>
        <w:jc w:val="both"/>
      </w:pPr>
      <w:r>
        <w:rPr>
          <w:sz w:val="20"/>
        </w:rPr>
      </w:r>
    </w:p>
    <w:p>
      <w:pPr>
        <w:pStyle w:val="0"/>
        <w:ind w:firstLine="540"/>
        <w:jc w:val="both"/>
      </w:pPr>
      <w:r>
        <w:rPr>
          <w:sz w:val="20"/>
        </w:rPr>
        <w:t xml:space="preserve">(введена Федеральным </w:t>
      </w:r>
      <w:hyperlink w:history="0" r:id="rId205"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ind w:firstLine="540"/>
        <w:jc w:val="both"/>
      </w:pPr>
      <w:r>
        <w:rPr>
          <w:sz w:val="20"/>
        </w:rPr>
      </w:r>
    </w:p>
    <w:p>
      <w:pPr>
        <w:pStyle w:val="0"/>
        <w:ind w:firstLine="540"/>
        <w:jc w:val="both"/>
      </w:pPr>
      <w:r>
        <w:rPr>
          <w:sz w:val="20"/>
        </w:rPr>
        <w:t xml:space="preserve">Ранняя помощь детям и их семьям - комплекс мероприятий и услуг, реализуемых и оказываемых на междисциплинарной основе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способствующих содействию физическому и психическому развитию таких детей, их вовлеченности в естественные жизненные ситуации, позитивному взаимодействию таких детей и их родителей, таких детей и других непосредственно ухаживающих за такими детьми лиц, членов семьи в целом, социальной адаптации таких детей в среде сверстников, а также повышению компетентности родителей и других непосредственно ухаживающих за такими детьми лиц в целях комплексной профилактики детской инвалидности.</w:t>
      </w:r>
    </w:p>
    <w:p>
      <w:pPr>
        <w:pStyle w:val="0"/>
        <w:spacing w:before="200" w:lineRule="auto"/>
        <w:ind w:firstLine="540"/>
        <w:jc w:val="both"/>
      </w:pPr>
      <w:hyperlink w:history="0" r:id="rId206" w:tooltip="Постановление Правительства РФ от 16.08.2024 N 1099 &quot;Об утверждении примерных требований к организации и осуществлению ранней помощи детям и их семьям&quot; {КонсультантПлюс}">
        <w:r>
          <w:rPr>
            <w:sz w:val="20"/>
            <w:color w:val="0000ff"/>
          </w:rPr>
          <w:t xml:space="preserve">Примерные требования</w:t>
        </w:r>
      </w:hyperlink>
      <w:r>
        <w:rPr>
          <w:sz w:val="20"/>
        </w:rPr>
        <w:t xml:space="preserve"> к организации и осуществлению ранней помощи детям и их семьям утверждаются Правительством Российской Федерации.</w:t>
      </w:r>
    </w:p>
    <w:p>
      <w:pPr>
        <w:pStyle w:val="0"/>
        <w:spacing w:before="200" w:lineRule="auto"/>
        <w:ind w:firstLine="540"/>
        <w:jc w:val="both"/>
      </w:pPr>
      <w:hyperlink w:history="0" r:id="rId207" w:tooltip="&lt;Письмо&gt; Минтруда России от 26.05.2025 N 13-5/10/В-8977 &lt;О направлении рекомендаций по вопросу организации и осуществления ранней помощи детям в возрасте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gt; (вместе с &lt;Рекомендациями&gt; Минтруда России N 13-5/10/В-8962, Минздрава России N АБ-1945/07, Минпросвещения России N 15-3/И/2-10304 от 26.05.2025) {КонсультантПлюс}">
        <w:r>
          <w:rPr>
            <w:sz w:val="20"/>
            <w:color w:val="0000ff"/>
          </w:rPr>
          <w:t xml:space="preserve">Положение</w:t>
        </w:r>
      </w:hyperlink>
      <w:r>
        <w:rPr>
          <w:sz w:val="20"/>
        </w:rPr>
        <w:t xml:space="preserve"> об организации и осуществлении ранней помощи детям и их семьям утверждается высшим исполнительным органом субъекта Российской Федерации.</w:t>
      </w:r>
    </w:p>
    <w:p>
      <w:pPr>
        <w:pStyle w:val="0"/>
      </w:pPr>
      <w:r>
        <w:rPr>
          <w:sz w:val="20"/>
        </w:rPr>
      </w:r>
    </w:p>
    <w:p>
      <w:pPr>
        <w:pStyle w:val="2"/>
        <w:outlineLvl w:val="1"/>
        <w:ind w:firstLine="540"/>
        <w:jc w:val="both"/>
      </w:pPr>
      <w:r>
        <w:rPr>
          <w:sz w:val="20"/>
        </w:rPr>
        <w:t xml:space="preserve">Статья 10. Федеральный перечень реабилитационных мероприятий, технических средств реабилитации и услуг, предоставляемых инвалиду</w:t>
      </w:r>
    </w:p>
    <w:p>
      <w:pPr>
        <w:pStyle w:val="0"/>
        <w:ind w:firstLine="540"/>
        <w:jc w:val="both"/>
      </w:pPr>
      <w:r>
        <w:rPr>
          <w:sz w:val="20"/>
        </w:rPr>
      </w:r>
    </w:p>
    <w:p>
      <w:pPr>
        <w:pStyle w:val="0"/>
        <w:ind w:firstLine="540"/>
        <w:jc w:val="both"/>
      </w:pPr>
      <w:r>
        <w:rPr>
          <w:sz w:val="20"/>
        </w:rPr>
        <w:t xml:space="preserve">(в ред. Федерального </w:t>
      </w:r>
      <w:hyperlink w:history="0" r:id="rId2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pPr>
        <w:pStyle w:val="0"/>
        <w:spacing w:before="200" w:lineRule="auto"/>
        <w:ind w:firstLine="540"/>
        <w:jc w:val="both"/>
      </w:pPr>
      <w:r>
        <w:rPr>
          <w:sz w:val="20"/>
        </w:rPr>
        <w:t xml:space="preserve">Федеральный </w:t>
      </w:r>
      <w:hyperlink w:history="0" r:id="rId209"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перечень</w:t>
        </w:r>
      </w:hyperlink>
      <w:r>
        <w:rPr>
          <w:sz w:val="20"/>
        </w:rP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pPr>
        <w:pStyle w:val="0"/>
      </w:pPr>
      <w:r>
        <w:rPr>
          <w:sz w:val="20"/>
        </w:rPr>
      </w:r>
    </w:p>
    <w:bookmarkStart w:id="338" w:name="P338"/>
    <w:bookmarkEnd w:id="338"/>
    <w:p>
      <w:pPr>
        <w:pStyle w:val="2"/>
        <w:outlineLvl w:val="1"/>
        <w:ind w:firstLine="540"/>
        <w:jc w:val="both"/>
      </w:pPr>
      <w:r>
        <w:rPr>
          <w:sz w:val="20"/>
        </w:rPr>
        <w:t xml:space="preserve">Статья 11. Индивидуальная программа реабилитации и абилитации инвалида</w:t>
      </w:r>
    </w:p>
    <w:p>
      <w:pPr>
        <w:pStyle w:val="0"/>
        <w:jc w:val="both"/>
      </w:pPr>
      <w:r>
        <w:rPr>
          <w:sz w:val="20"/>
        </w:rPr>
        <w:t xml:space="preserve">(в ред. Федеральных законов от 01.12.2014 </w:t>
      </w:r>
      <w:hyperlink w:history="0" r:id="rId21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25.12.2023 </w:t>
      </w:r>
      <w:hyperlink w:history="0" r:id="rId21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pPr>
      <w:r>
        <w:rPr>
          <w:sz w:val="20"/>
        </w:rPr>
      </w:r>
    </w:p>
    <w:p>
      <w:pPr>
        <w:pStyle w:val="0"/>
        <w:ind w:firstLine="540"/>
        <w:jc w:val="both"/>
      </w:pPr>
      <w:r>
        <w:rPr>
          <w:sz w:val="20"/>
        </w:rPr>
        <w:t xml:space="preserve">Индивидуальная программа реабилитации и абилитации инвалида - комплекс оптимальных для инвалида мероприятий и услуг по основным направлениям комплексной реабилитации и абилитации инвалидов, который предусматривает сроки и порядок реализации таких мероприятий и оказания таких услуг, цель комплексной реабилитации и абилитации и направлен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привлекать к разработке индивидуальных программ реабилитации и абилитации инвалидов реабилитационные организации. </w:t>
      </w:r>
      <w:hyperlink w:history="0" r:id="rId212"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0"/>
            <w:color w:val="0000ff"/>
          </w:rPr>
          <w:t xml:space="preserve">Порядок</w:t>
        </w:r>
      </w:hyperlink>
      <w:r>
        <w:rPr>
          <w:sz w:val="20"/>
        </w:rPr>
        <w:t xml:space="preserve"> разработки и реализации индивидуальной программы реабилитации и абилитации инвалида и ее </w:t>
      </w:r>
      <w:r>
        <w:rPr>
          <w:sz w:val="20"/>
        </w:rPr>
        <w:t xml:space="preserve">форма</w:t>
      </w:r>
      <w:r>
        <w:rPr>
          <w:sz w:val="20"/>
        </w:rPr>
        <w:t xml:space="preserve">, </w:t>
      </w:r>
      <w:hyperlink w:history="0" r:id="rId213"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0"/>
            <w:color w:val="0000ff"/>
          </w:rPr>
          <w:t xml:space="preserve">порядок</w:t>
        </w:r>
      </w:hyperlink>
      <w:r>
        <w:rPr>
          <w:sz w:val="20"/>
        </w:rPr>
        <w:t xml:space="preserve"> привлечения к разработке индивидуальной программы реабилитации и абилитации инвалида реабилитационных организаций и </w:t>
      </w:r>
      <w:hyperlink w:history="0" r:id="rId214" w:tooltip="Приказ Минтруда России от 18.09.2024 N 466н (ред. от 29.09.2025)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 {КонсультантПлюс}">
        <w:r>
          <w:rPr>
            <w:sz w:val="20"/>
            <w:color w:val="0000ff"/>
          </w:rPr>
          <w:t xml:space="preserve">порядок</w:t>
        </w:r>
      </w:hyperlink>
      <w:r>
        <w:rPr>
          <w:sz w:val="20"/>
        </w:rPr>
        <w:t xml:space="preserve"> координации реализации индивидуальной программы реабилитации и абилитации инвалида, включая мониторинг такой реализации и предоставление информации о результатах этого мониторинга в высший исполнительный орган субъекта Российской Федерации,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первая в ред. Федерального </w:t>
      </w:r>
      <w:hyperlink w:history="0" r:id="rId215"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0"/>
        <w:jc w:val="both"/>
      </w:pPr>
      <w:r>
        <w:rPr>
          <w:sz w:val="20"/>
        </w:rPr>
        <w:t xml:space="preserve">(в ред. Федерального </w:t>
      </w:r>
      <w:hyperlink w:history="0" r:id="rId21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w:history="0" r:id="rId217"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перечнем</w:t>
        </w:r>
      </w:hyperlink>
      <w:r>
        <w:rPr>
          <w:sz w:val="20"/>
        </w:rP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pPr>
        <w:pStyle w:val="0"/>
        <w:jc w:val="both"/>
      </w:pPr>
      <w:r>
        <w:rPr>
          <w:sz w:val="20"/>
        </w:rPr>
        <w:t xml:space="preserve">(в ред. Федеральных законов от 22.08.2004 </w:t>
      </w:r>
      <w:hyperlink w:history="0" r:id="rId2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21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w:history="0" r:id="rId220"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перечнем</w:t>
        </w:r>
      </w:hyperlink>
      <w:r>
        <w:rPr>
          <w:sz w:val="20"/>
        </w:rPr>
        <w:t xml:space="preserve"> реабилитационных мероприятий, технических средств реабилитации и услуг, предоставляемых инвалиду.</w:t>
      </w:r>
    </w:p>
    <w:p>
      <w:pPr>
        <w:pStyle w:val="0"/>
        <w:jc w:val="both"/>
      </w:pPr>
      <w:r>
        <w:rPr>
          <w:sz w:val="20"/>
        </w:rPr>
        <w:t xml:space="preserve">(в ред. Федеральных законов от 22.08.2004 </w:t>
      </w:r>
      <w:hyperlink w:history="0" r:id="rId2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22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pPr>
        <w:pStyle w:val="0"/>
        <w:jc w:val="both"/>
      </w:pPr>
      <w:r>
        <w:rPr>
          <w:sz w:val="20"/>
        </w:rPr>
        <w:t xml:space="preserve">(в ред. Федеральных законов от 23.10.2003 </w:t>
      </w:r>
      <w:hyperlink w:history="0" r:id="rId223"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22.08.2004 </w:t>
      </w:r>
      <w:hyperlink w:history="0" r:id="rId22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22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Часть шестая утратила силу с 1 января 2025 года. - Федеральный </w:t>
      </w:r>
      <w:hyperlink w:history="0" r:id="rId22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w:t>
        </w:r>
      </w:hyperlink>
      <w:r>
        <w:rPr>
          <w:sz w:val="20"/>
        </w:rPr>
        <w:t xml:space="preserve"> от 29.10.2024 N 367-ФЗ.</w:t>
      </w:r>
    </w:p>
    <w:p>
      <w:pPr>
        <w:pStyle w:val="0"/>
        <w:spacing w:before="200" w:lineRule="auto"/>
        <w:ind w:firstLine="540"/>
        <w:jc w:val="both"/>
      </w:pPr>
      <w:r>
        <w:rPr>
          <w:sz w:val="20"/>
        </w:rPr>
        <w:t xml:space="preserve">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pPr>
        <w:pStyle w:val="0"/>
        <w:jc w:val="both"/>
      </w:pPr>
      <w:r>
        <w:rPr>
          <w:sz w:val="20"/>
        </w:rPr>
        <w:t xml:space="preserve">(в ред. Федерального </w:t>
      </w:r>
      <w:hyperlink w:history="0" r:id="rId22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Федеральные учреждения медико-социальной экспертизы формируют индивидуальную программу реабилитации и абилитации инвалида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(часть восьмая в ред. Федерального </w:t>
      </w:r>
      <w:hyperlink w:history="0" r:id="rId228"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Органам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по основным направлениям комплексной реабилитации и абилитации инвалидов, предусмотренных индивидуальной программой реабилитации и абилитации инвалида, обеспечивается доступ к сведениям, содержащимся в индивидуальной программе реабилитации и абилитации инвалида, сформированной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(часть девятая в ред. Федерального </w:t>
      </w:r>
      <w:hyperlink w:history="0" r:id="rId229"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Органы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размещают в государственной информационной системе "Единая централизованная цифровая платформа в социальной сфере" сведения о реализации индивидуальной программы реабилитации и абилитации инвалида, в том числе в целях оценки эффективности реализации комплекса оптимальных для инвалида мероприятий и услуг, по </w:t>
      </w:r>
      <w:hyperlink w:history="0" r:id="rId230" w:tooltip="Приказ Минтруда России от 09.10.2024 N 536н &quot;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инвалида органами исполнительной власти субъектов Российской Федерации в государственной информационной системе &quot;Единая централизованная цифровая платформа в социальной сфере&quot; (Зарегистрировано в Минюсте России 21.01.2025 N 80979) {КонсультантПлюс}">
        <w:r>
          <w:rPr>
            <w:sz w:val="20"/>
            <w:color w:val="0000ff"/>
          </w:rPr>
          <w:t xml:space="preserve">форме</w:t>
        </w:r>
      </w:hyperlink>
      <w:r>
        <w:rPr>
          <w:sz w:val="20"/>
        </w:rPr>
        <w:t xml:space="preserve"> и в </w:t>
      </w:r>
      <w:hyperlink w:history="0" r:id="rId231" w:tooltip="Приказ Минтруда России от 09.10.2024 N 536н &quot;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инвалида органами исполнительной власти субъектов Российской Федерации в государственной информационной системе &quot;Единая централизованная цифровая платформа в социальной сфере&quot; (Зарегистрировано в Минюсте России 21.01.2025 N 80979) {КонсультантПлюс}">
        <w:r>
          <w:rPr>
            <w:sz w:val="20"/>
            <w:color w:val="0000ff"/>
          </w:rPr>
          <w:t xml:space="preserve">порядке</w:t>
        </w:r>
      </w:hyperlink>
      <w:r>
        <w:rPr>
          <w:sz w:val="20"/>
        </w:rPr>
        <w:t xml:space="preserve">,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десятая введена Федеральным </w:t>
      </w:r>
      <w:hyperlink w:history="0" r:id="rId232"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ind w:firstLine="540"/>
        <w:jc w:val="both"/>
      </w:pPr>
      <w:r>
        <w:rPr>
          <w:sz w:val="20"/>
        </w:rPr>
      </w:r>
    </w:p>
    <w:p>
      <w:pPr>
        <w:pStyle w:val="2"/>
        <w:outlineLvl w:val="1"/>
        <w:ind w:firstLine="540"/>
        <w:jc w:val="both"/>
      </w:pPr>
      <w:r>
        <w:rPr>
          <w:sz w:val="20"/>
        </w:rPr>
        <w:t xml:space="preserve">Статья 11.1. Технические средства реабилитации инвалидов</w:t>
      </w:r>
    </w:p>
    <w:p>
      <w:pPr>
        <w:pStyle w:val="0"/>
        <w:jc w:val="both"/>
      </w:pPr>
      <w:r>
        <w:rPr>
          <w:sz w:val="20"/>
        </w:rPr>
        <w:t xml:space="preserve">(в ред. Федерального </w:t>
      </w:r>
      <w:hyperlink w:history="0" r:id="rId2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(введена Федеральным </w:t>
      </w:r>
      <w:hyperlink w:history="0" r:id="rId234"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законом</w:t>
        </w:r>
      </w:hyperlink>
      <w:r>
        <w:rPr>
          <w:sz w:val="20"/>
        </w:rPr>
        <w:t xml:space="preserve"> от 23.10.2003 N 132-ФЗ)</w:t>
      </w:r>
    </w:p>
    <w:p>
      <w:pPr>
        <w:pStyle w:val="0"/>
      </w:pPr>
      <w:r>
        <w:rPr>
          <w:sz w:val="20"/>
        </w:rPr>
      </w:r>
    </w:p>
    <w:p>
      <w:pPr>
        <w:pStyle w:val="0"/>
        <w:ind w:firstLine="540"/>
        <w:jc w:val="both"/>
      </w:pPr>
      <w:r>
        <w:rPr>
          <w:sz w:val="20"/>
        </w:rPr>
        <w:t xml:space="preserve">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pPr>
        <w:pStyle w:val="0"/>
        <w:jc w:val="both"/>
      </w:pPr>
      <w:r>
        <w:rPr>
          <w:sz w:val="20"/>
        </w:rPr>
        <w:t xml:space="preserve">(в ред. Федерального </w:t>
      </w:r>
      <w:hyperlink w:history="0" r:id="rId23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Техническими средствами реабилитации инвалидов являются:</w:t>
      </w:r>
    </w:p>
    <w:p>
      <w:pPr>
        <w:pStyle w:val="0"/>
        <w:jc w:val="both"/>
      </w:pPr>
      <w:r>
        <w:rPr>
          <w:sz w:val="20"/>
        </w:rPr>
        <w:t xml:space="preserve">(в ред. Федерального </w:t>
      </w:r>
      <w:hyperlink w:history="0" r:id="rId23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абзац утратил силу. - Федеральный </w:t>
      </w:r>
      <w:hyperlink w:history="0" r:id="rId2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специальные средства для самообслуживания;</w:t>
      </w:r>
    </w:p>
    <w:p>
      <w:pPr>
        <w:pStyle w:val="0"/>
        <w:spacing w:before="200" w:lineRule="auto"/>
        <w:ind w:firstLine="540"/>
        <w:jc w:val="both"/>
      </w:pPr>
      <w:r>
        <w:rPr>
          <w:sz w:val="20"/>
        </w:rPr>
        <w:t xml:space="preserve">специальные средства для ухода;</w:t>
      </w:r>
    </w:p>
    <w:p>
      <w:pPr>
        <w:pStyle w:val="0"/>
        <w:spacing w:before="200" w:lineRule="auto"/>
        <w:ind w:firstLine="540"/>
        <w:jc w:val="both"/>
      </w:pPr>
      <w:r>
        <w:rPr>
          <w:sz w:val="20"/>
        </w:rPr>
        <w:t xml:space="preserve">специальные средства для ориентирования (включая собак-проводников с комплектом снаряжения), общения и обмена информацией;</w:t>
      </w:r>
    </w:p>
    <w:p>
      <w:pPr>
        <w:pStyle w:val="0"/>
        <w:spacing w:before="200" w:lineRule="auto"/>
        <w:ind w:firstLine="540"/>
        <w:jc w:val="both"/>
      </w:pPr>
      <w:r>
        <w:rPr>
          <w:sz w:val="20"/>
        </w:rPr>
        <w:t xml:space="preserve">специальные средства для обучения, образования (включая литературу для слепых) и занятий трудовой деятельностью;</w:t>
      </w:r>
    </w:p>
    <w:p>
      <w:pPr>
        <w:pStyle w:val="0"/>
        <w:spacing w:before="200" w:lineRule="auto"/>
        <w:ind w:firstLine="540"/>
        <w:jc w:val="both"/>
      </w:pPr>
      <w:r>
        <w:rPr>
          <w:sz w:val="20"/>
        </w:rPr>
        <w:t xml:space="preserve">протезные изделия (включая протезно-ортопедические изделия, ортопедическую обувь и специальную одежду, глазные протезы и слуховые аппараты);</w:t>
      </w:r>
    </w:p>
    <w:p>
      <w:pPr>
        <w:pStyle w:val="0"/>
        <w:spacing w:before="200" w:lineRule="auto"/>
        <w:ind w:firstLine="540"/>
        <w:jc w:val="both"/>
      </w:pPr>
      <w:r>
        <w:rPr>
          <w:sz w:val="20"/>
        </w:rPr>
        <w:t xml:space="preserve">специальное тренажерное и спортивное оборудование, спортивный инвентарь;</w:t>
      </w:r>
    </w:p>
    <w:p>
      <w:pPr>
        <w:pStyle w:val="0"/>
        <w:spacing w:before="200" w:lineRule="auto"/>
        <w:ind w:firstLine="540"/>
        <w:jc w:val="both"/>
      </w:pPr>
      <w:r>
        <w:rPr>
          <w:sz w:val="20"/>
        </w:rPr>
        <w:t xml:space="preserve">специальные средства для передвижения </w:t>
      </w:r>
      <w:hyperlink w:history="0" r:id="rId238" w:tooltip="&lt;Письмо&gt; ФСС РФ от 29.02.2012 N 15-03-18/06-2203 &lt;О направлении рекомендаций для составления технических заданий к государственным контрактам на поставку кресел-колясок&gt; {КонсультантПлюс}">
        <w:r>
          <w:rPr>
            <w:sz w:val="20"/>
            <w:color w:val="0000ff"/>
          </w:rPr>
          <w:t xml:space="preserve">(кресла-коляски)</w:t>
        </w:r>
      </w:hyperlink>
      <w:r>
        <w:rPr>
          <w:sz w:val="20"/>
        </w:rPr>
        <w:t xml:space="preserve">.</w:t>
      </w:r>
    </w:p>
    <w:p>
      <w:pPr>
        <w:pStyle w:val="0"/>
        <w:jc w:val="both"/>
      </w:pPr>
      <w:r>
        <w:rPr>
          <w:sz w:val="20"/>
        </w:rPr>
        <w:t xml:space="preserve">(абзац введен Федеральным </w:t>
      </w:r>
      <w:hyperlink w:history="0" r:id="rId239"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09.12.2010 N 351-ФЗ)</w:t>
      </w:r>
    </w:p>
    <w:p>
      <w:pPr>
        <w:pStyle w:val="0"/>
        <w:spacing w:before="200" w:lineRule="auto"/>
        <w:ind w:firstLine="540"/>
        <w:jc w:val="both"/>
      </w:pPr>
      <w:r>
        <w:rPr>
          <w:sz w:val="20"/>
        </w:rPr>
        <w:t xml:space="preserve">Решение об обеспечении инвалида техническими средствами реабилитации принимается при осуществлении медико-социальной экспертизы по медицинским и социальным показаниям с учетом медицинских противопоказаний в целях устранения или возможно более полной компенсации стойких ограничений жизнедеятельности инвалида, обусловленных заболеваниями, последствиями травм или дефектами, исходя из необходимости уменьшения степени их выраженности.</w:t>
      </w:r>
    </w:p>
    <w:p>
      <w:pPr>
        <w:pStyle w:val="0"/>
        <w:jc w:val="both"/>
      </w:pPr>
      <w:r>
        <w:rPr>
          <w:sz w:val="20"/>
        </w:rPr>
        <w:t xml:space="preserve">(часть третья в ред. Федерального </w:t>
      </w:r>
      <w:hyperlink w:history="0" r:id="rId24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Части четвертая - пятая утратили силу с 1 марта 2025 года. - Федеральный </w:t>
      </w:r>
      <w:hyperlink w:history="0" r:id="rId24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25.12.2023 N 651-ФЗ.</w:t>
      </w:r>
    </w:p>
    <w:p>
      <w:pPr>
        <w:pStyle w:val="0"/>
        <w:spacing w:before="200" w:lineRule="auto"/>
        <w:ind w:firstLine="540"/>
        <w:jc w:val="both"/>
      </w:pPr>
      <w:r>
        <w:rPr>
          <w:sz w:val="20"/>
        </w:rPr>
        <w:t xml:space="preserve">Части шестая - седьмая утратили силу. - Федеральный </w:t>
      </w:r>
      <w:hyperlink w:history="0" r:id="rId2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пенсионного и социального страхования Российской Федерации.</w:t>
      </w:r>
    </w:p>
    <w:p>
      <w:pPr>
        <w:pStyle w:val="0"/>
        <w:jc w:val="both"/>
      </w:pPr>
      <w:r>
        <w:rPr>
          <w:sz w:val="20"/>
        </w:rPr>
        <w:t xml:space="preserve">(в ред. Федеральных законов от 22.08.2004 </w:t>
      </w:r>
      <w:hyperlink w:history="0" r:id="rId2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28.12.2022 </w:t>
      </w:r>
      <w:hyperlink w:history="0" r:id="rId2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Части девятая - одиннадцатая утратили силу. - Федеральный </w:t>
      </w:r>
      <w:hyperlink w:history="0" r:id="rId2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пенсионного и социального страхования Российской Федерации, передаются инвалидам в безвозмездное пользование.</w:t>
      </w:r>
    </w:p>
    <w:p>
      <w:pPr>
        <w:pStyle w:val="0"/>
        <w:jc w:val="both"/>
      </w:pPr>
      <w:r>
        <w:rPr>
          <w:sz w:val="20"/>
        </w:rPr>
        <w:t xml:space="preserve">(в ред. Федеральных законов от 22.08.2004 </w:t>
      </w:r>
      <w:hyperlink w:history="0" r:id="rId2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24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28.12.2022 </w:t>
      </w:r>
      <w:hyperlink w:history="0" r:id="rId24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pPr>
        <w:pStyle w:val="0"/>
        <w:jc w:val="both"/>
      </w:pPr>
      <w:r>
        <w:rPr>
          <w:sz w:val="20"/>
        </w:rPr>
        <w:t xml:space="preserve">(в ред. Федерального </w:t>
      </w:r>
      <w:hyperlink w:history="0" r:id="rId2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w:t>
      </w:r>
      <w:r>
        <w:rPr>
          <w:sz w:val="20"/>
        </w:rPr>
        <w:t xml:space="preserve">порядке</w:t>
      </w:r>
      <w:r>
        <w:rPr>
          <w:sz w:val="20"/>
        </w:rPr>
        <w:t xml:space="preserve">, определяемом Правительством Российской Федерации, Фондом пенсионного и социального страхования Российской Федерации, а также иными заинтересованными организациями.</w:t>
      </w:r>
    </w:p>
    <w:p>
      <w:pPr>
        <w:pStyle w:val="0"/>
        <w:jc w:val="both"/>
      </w:pPr>
      <w:r>
        <w:rPr>
          <w:sz w:val="20"/>
        </w:rPr>
        <w:t xml:space="preserve">(в ред. Федеральных законов от 22.08.2004 </w:t>
      </w:r>
      <w:hyperlink w:history="0" r:id="rId25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08.12.2020 </w:t>
      </w:r>
      <w:hyperlink w:history="0" r:id="rId251" w:tooltip="Федеральный закон от 08.12.2020 N 400-ФЗ &quot;О внесении изменения в статью 11.1 Федерального закона &quot;О социальной защите инвалидов в Российской Федерации&quot; {КонсультантПлюс}">
        <w:r>
          <w:rPr>
            <w:sz w:val="20"/>
            <w:color w:val="0000ff"/>
          </w:rPr>
          <w:t xml:space="preserve">N 400-ФЗ</w:t>
        </w:r>
      </w:hyperlink>
      <w:r>
        <w:rPr>
          <w:sz w:val="20"/>
        </w:rPr>
        <w:t xml:space="preserve">, от 28.12.2022 </w:t>
      </w:r>
      <w:hyperlink w:history="0" r:id="rId25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По выбору инвалида технические средства реабилитации и (или) услуги, предусмотренные федеральным </w:t>
      </w:r>
      <w:hyperlink w:history="0" r:id="rId253"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перечнем</w:t>
        </w:r>
      </w:hyperlink>
      <w:r>
        <w:rPr>
          <w:sz w:val="20"/>
        </w:rPr>
        <w:t xml:space="preserve"> реабилитационных мероприятий, технических средств реабилитации и услуг, предоставляемых инвалиду, могут быть приобретены и (или) оплачены инвалидами с использованием электронного сертификата с учетом положений Федерального </w:t>
      </w:r>
      <w:hyperlink w:history="0" r:id="rId254"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0"/>
            <w:color w:val="0000ff"/>
          </w:rPr>
          <w:t xml:space="preserve">закона</w:t>
        </w:r>
      </w:hyperlink>
      <w:r>
        <w:rPr>
          <w:sz w:val="20"/>
        </w:rPr>
        <w:t xml:space="preserve"> от 30 декабря 2020 года </w:t>
      </w:r>
      <w:hyperlink w:history="0" r:id="rId255"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0"/>
            <w:color w:val="0000ff"/>
          </w:rPr>
          <w:t xml:space="preserve">N 491-ФЗ</w:t>
        </w:r>
      </w:hyperlink>
      <w:r>
        <w:rPr>
          <w:sz w:val="20"/>
        </w:rP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pPr>
        <w:pStyle w:val="0"/>
        <w:jc w:val="both"/>
      </w:pPr>
      <w:r>
        <w:rPr>
          <w:sz w:val="20"/>
        </w:rPr>
        <w:t xml:space="preserve">(часть пятнадцатая введена Федеральным </w:t>
      </w:r>
      <w:hyperlink w:history="0" r:id="rId256" w:tooltip="Федеральный закон от 29.12.2020 N 47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478-ФЗ; в ред. Федерального </w:t>
      </w:r>
      <w:hyperlink w:history="0" r:id="rId257" w:tooltip="Федеральный закон от 29.12.2025 N 57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29.12.2025 N 573-ФЗ)</w:t>
      </w:r>
    </w:p>
    <w:p>
      <w:pPr>
        <w:pStyle w:val="0"/>
        <w:spacing w:before="200" w:lineRule="auto"/>
        <w:ind w:firstLine="540"/>
        <w:jc w:val="both"/>
      </w:pPr>
      <w:hyperlink w:history="0" r:id="rId258" w:tooltip="Приказ Минтруда России от 10.12.2024 N 687н (ред. от 10.04.2025) &quot;Об утверждении перечня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quot; (Зарегистрировано в Минюсте России 12.03.2025 N 81522) {КонсультантПлюс}">
        <w:r>
          <w:rPr>
            <w:sz w:val="20"/>
            <w:color w:val="0000ff"/>
          </w:rPr>
          <w:t xml:space="preserve">Перечень</w:t>
        </w:r>
      </w:hyperlink>
      <w:r>
        <w:rPr>
          <w:sz w:val="20"/>
        </w:rPr>
        <w:t xml:space="preserve">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шестнадцатая в ред. Федерального </w:t>
      </w:r>
      <w:hyperlink w:history="0" r:id="rId259"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Ежегодная денежная компенсация инвалидам расходов на содержание и ветеринарное обслуживание собак-проводников, за исключением расходов на оплату корма для собак-проводников, приобретаемого с использованием электронного сертификата с учетом положений Федерального </w:t>
      </w:r>
      <w:hyperlink w:history="0" r:id="rId260"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0"/>
            <w:color w:val="0000ff"/>
          </w:rPr>
          <w:t xml:space="preserve">закона</w:t>
        </w:r>
      </w:hyperlink>
      <w:r>
        <w:rPr>
          <w:sz w:val="20"/>
        </w:rPr>
        <w:t xml:space="preserve"> от 30 декабря 2020 года N 491-ФЗ "О приобретении отдельных видов товаров, работ, услуг с использованием электронного сертификата", устанавливается в размере 17 420 рублей.</w:t>
      </w:r>
    </w:p>
    <w:p>
      <w:pPr>
        <w:pStyle w:val="0"/>
        <w:jc w:val="both"/>
      </w:pPr>
      <w:r>
        <w:rPr>
          <w:sz w:val="20"/>
        </w:rPr>
        <w:t xml:space="preserve">(в ред. Федеральных законов от 30.11.2011 </w:t>
      </w:r>
      <w:hyperlink w:history="0" r:id="rId261"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0"/>
            <w:color w:val="0000ff"/>
          </w:rPr>
          <w:t xml:space="preserve">N 355-ФЗ</w:t>
        </w:r>
      </w:hyperlink>
      <w:r>
        <w:rPr>
          <w:sz w:val="20"/>
        </w:rPr>
        <w:t xml:space="preserve">, от 29.12.2025 </w:t>
      </w:r>
      <w:hyperlink w:history="0" r:id="rId262" w:tooltip="Федеральный закон от 29.12.2025 N 573-ФЗ &quot;О внесении изменений в отдельные законодательные акты Российской Федерации&quot; {КонсультантПлюс}">
        <w:r>
          <w:rPr>
            <w:sz w:val="20"/>
            <w:color w:val="0000ff"/>
          </w:rPr>
          <w:t xml:space="preserve">N 573-ФЗ</w:t>
        </w:r>
      </w:hyperlink>
      <w:r>
        <w:rPr>
          <w:sz w:val="20"/>
        </w:rPr>
        <w:t xml:space="preserve">)</w:t>
      </w:r>
    </w:p>
    <w:p>
      <w:pPr>
        <w:pStyle w:val="0"/>
        <w:spacing w:before="200" w:lineRule="auto"/>
        <w:ind w:firstLine="540"/>
        <w:jc w:val="both"/>
      </w:pPr>
      <w:r>
        <w:rPr>
          <w:sz w:val="20"/>
        </w:rPr>
        <w:t xml:space="preserve">Предельный размер оплаты корма для собак-проводников, приобретаемого с использованием электронного сертификата с учетом положений Федерального </w:t>
      </w:r>
      <w:hyperlink w:history="0" r:id="rId263"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0"/>
            <w:color w:val="0000ff"/>
          </w:rPr>
          <w:t xml:space="preserve">закона</w:t>
        </w:r>
      </w:hyperlink>
      <w:r>
        <w:rPr>
          <w:sz w:val="20"/>
        </w:rPr>
        <w:t xml:space="preserve"> от 30 декабря 2020 года N 491-ФЗ "О приобретении отдельных видов товаров, работ, услуг с использованием электронного сертификата", определяется Правительством Российской Федерации.</w:t>
      </w:r>
    </w:p>
    <w:p>
      <w:pPr>
        <w:pStyle w:val="0"/>
        <w:jc w:val="both"/>
      </w:pPr>
      <w:r>
        <w:rPr>
          <w:sz w:val="20"/>
        </w:rPr>
        <w:t xml:space="preserve">(часть восемнадцатая введена Федеральным </w:t>
      </w:r>
      <w:hyperlink w:history="0" r:id="rId264" w:tooltip="Федеральный закон от 29.12.2025 N 5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29.12.2025 N 573-ФЗ)</w:t>
      </w:r>
    </w:p>
    <w:p>
      <w:pPr>
        <w:pStyle w:val="0"/>
        <w:spacing w:before="200" w:lineRule="auto"/>
        <w:ind w:firstLine="540"/>
        <w:jc w:val="both"/>
      </w:pPr>
      <w:r>
        <w:rPr>
          <w:sz w:val="20"/>
        </w:rPr>
        <w:t xml:space="preserve">Размер ежегодной денежной компенсации инвалидам расходов на содержание и ветеринарное обслуживание собак-проводников и предельный размер оплаты корма, приобретаемого с использованием электронного сертификата с учетом положений Федерального </w:t>
      </w:r>
      <w:hyperlink w:history="0" r:id="rId265"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0"/>
            <w:color w:val="0000ff"/>
          </w:rPr>
          <w:t xml:space="preserve">закона</w:t>
        </w:r>
      </w:hyperlink>
      <w:r>
        <w:rPr>
          <w:sz w:val="20"/>
        </w:rPr>
        <w:t xml:space="preserve"> от 30 декабря 2020 года N 491-ФЗ "О приобретении отдельных видов товаров, работ, услуг с использованием электронного сертификата", подлежат индексации один раз в год с 1 февраля текущего года исходя из индекса роста потребительских цен за предыдущий год. </w:t>
      </w:r>
      <w:hyperlink w:history="0" r:id="rId266"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jc w:val="both"/>
      </w:pPr>
      <w:r>
        <w:rPr>
          <w:sz w:val="20"/>
        </w:rPr>
        <w:t xml:space="preserve">(в ред. Федеральных законов от 19.12.2016 </w:t>
      </w:r>
      <w:hyperlink w:history="0" r:id="rId267"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N 444-ФЗ</w:t>
        </w:r>
      </w:hyperlink>
      <w:r>
        <w:rPr>
          <w:sz w:val="20"/>
        </w:rPr>
        <w:t xml:space="preserve">, от 29.12.2025 </w:t>
      </w:r>
      <w:hyperlink w:history="0" r:id="rId268" w:tooltip="Федеральный закон от 29.12.2025 N 573-ФЗ &quot;О внесении изменений в отдельные законодательные акты Российской Федерации&quot; {КонсультантПлюс}">
        <w:r>
          <w:rPr>
            <w:sz w:val="20"/>
            <w:color w:val="0000ff"/>
          </w:rPr>
          <w:t xml:space="preserve">N 573-ФЗ</w:t>
        </w:r>
      </w:hyperlink>
      <w:r>
        <w:rPr>
          <w:sz w:val="20"/>
        </w:rPr>
        <w:t xml:space="preserve">)</w:t>
      </w:r>
    </w:p>
    <w:p>
      <w:pPr>
        <w:pStyle w:val="0"/>
        <w:spacing w:before="200" w:lineRule="auto"/>
        <w:ind w:firstLine="540"/>
        <w:jc w:val="both"/>
      </w:pPr>
      <w:hyperlink w:history="0" r:id="rId269" w:tooltip="Постановление Правительства РФ от 30.11.2005 N 708 (ред. от 24.03.2023) &quot;Об утверждении Правил обеспечения инвалидов собаками-проводниками и выплаты ежегодной денежной компенсации расходов на содержание и ветеринарное обслуживание собак-проводников&quot; {КонсультантПлюс}">
        <w:r>
          <w:rPr>
            <w:sz w:val="20"/>
            <w:color w:val="0000ff"/>
          </w:rPr>
          <w:t xml:space="preserve">Порядок</w:t>
        </w:r>
      </w:hyperlink>
      <w:r>
        <w:rPr>
          <w:sz w:val="20"/>
        </w:rPr>
        <w:t xml:space="preserve"> выплаты ежегодной денежной компенсации инвалидам расходов на содержание и ветеринарное обслуживание собак-проводников и оплаты корма для собак-проводников, приобретаемого с использованием электронного сертификата с учетом положений Федерального </w:t>
      </w:r>
      <w:hyperlink w:history="0" r:id="rId270"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0"/>
            <w:color w:val="0000ff"/>
          </w:rPr>
          <w:t xml:space="preserve">закона</w:t>
        </w:r>
      </w:hyperlink>
      <w:r>
        <w:rPr>
          <w:sz w:val="20"/>
        </w:rPr>
        <w:t xml:space="preserve"> от 30 декабря 2020 года N 491-ФЗ "О приобретении отдельных видов товаров, работ, услуг с использованием электронного сертификата", определяется Правительством Российской Федерации.</w:t>
      </w:r>
    </w:p>
    <w:p>
      <w:pPr>
        <w:pStyle w:val="0"/>
        <w:jc w:val="both"/>
      </w:pPr>
      <w:r>
        <w:rPr>
          <w:sz w:val="20"/>
        </w:rPr>
        <w:t xml:space="preserve">(часть введена Федеральным </w:t>
      </w:r>
      <w:hyperlink w:history="0" r:id="rId271"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30.11.2011 N 355-ФЗ; в ред. Федерального </w:t>
      </w:r>
      <w:hyperlink w:history="0" r:id="rId272" w:tooltip="Федеральный закон от 29.12.2025 N 57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29.12.2025 N 573-ФЗ)</w:t>
      </w:r>
    </w:p>
    <w:p>
      <w:pPr>
        <w:pStyle w:val="0"/>
      </w:pPr>
      <w:r>
        <w:rPr>
          <w:sz w:val="20"/>
        </w:rPr>
      </w:r>
    </w:p>
    <w:p>
      <w:pPr>
        <w:pStyle w:val="2"/>
        <w:outlineLvl w:val="1"/>
        <w:ind w:firstLine="540"/>
        <w:jc w:val="both"/>
      </w:pPr>
      <w:r>
        <w:rPr>
          <w:sz w:val="20"/>
        </w:rPr>
        <w:t xml:space="preserve">Статья 12. Утратила силу. - Федеральный </w:t>
      </w:r>
      <w:hyperlink w:history="0" r:id="rId2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0"/>
        <w:jc w:val="center"/>
      </w:pPr>
      <w:r>
        <w:rPr>
          <w:sz w:val="20"/>
        </w:rPr>
        <w:t xml:space="preserve">Глава IV. ОБЕСПЕЧЕНИЕ ЖИЗНЕДЕЯТЕЛЬНОСТИ ИНВАЛИДОВ</w:t>
      </w:r>
    </w:p>
    <w:p>
      <w:pPr>
        <w:pStyle w:val="0"/>
      </w:pPr>
      <w:r>
        <w:rPr>
          <w:sz w:val="20"/>
        </w:rPr>
      </w:r>
    </w:p>
    <w:p>
      <w:pPr>
        <w:pStyle w:val="2"/>
        <w:outlineLvl w:val="1"/>
        <w:ind w:firstLine="540"/>
        <w:jc w:val="both"/>
      </w:pPr>
      <w:r>
        <w:rPr>
          <w:sz w:val="20"/>
        </w:rPr>
        <w:t xml:space="preserve">Статья 13. Медицинская помощь инвалидам</w:t>
      </w:r>
    </w:p>
    <w:p>
      <w:pPr>
        <w:pStyle w:val="0"/>
      </w:pPr>
      <w:r>
        <w:rPr>
          <w:sz w:val="20"/>
        </w:rPr>
      </w:r>
    </w:p>
    <w:p>
      <w:pPr>
        <w:pStyle w:val="0"/>
        <w:ind w:firstLine="540"/>
        <w:jc w:val="both"/>
      </w:pPr>
      <w:r>
        <w:rPr>
          <w:sz w:val="20"/>
        </w:rP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w:history="0" r:id="rId2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оказания гражданам Российской Федерации бесплатной медицинской помощи.</w:t>
      </w:r>
    </w:p>
    <w:p>
      <w:pPr>
        <w:pStyle w:val="0"/>
        <w:jc w:val="both"/>
      </w:pPr>
      <w:r>
        <w:rPr>
          <w:sz w:val="20"/>
        </w:rPr>
        <w:t xml:space="preserve">(в ред. Федерального </w:t>
      </w:r>
      <w:hyperlink w:history="0" r:id="rId2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Части вторая - третья утратили силу. - Федеральный </w:t>
      </w:r>
      <w:hyperlink w:history="0" r:id="rId2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bookmarkStart w:id="415" w:name="P415"/>
    <w:bookmarkEnd w:id="415"/>
    <w:p>
      <w:pPr>
        <w:pStyle w:val="2"/>
        <w:outlineLvl w:val="1"/>
        <w:ind w:firstLine="540"/>
        <w:jc w:val="both"/>
      </w:pPr>
      <w:r>
        <w:rPr>
          <w:sz w:val="20"/>
        </w:rPr>
        <w:t xml:space="preserve">Статья 14. Обеспечение беспрепятственного доступа инвалидов к информации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обеспечении доступности для инвалидов по зрению официальных сайтов органов государственной власти, органов местного самоуправления и подведомственных организаций в сети "Интернет" см. </w:t>
            </w:r>
            <w:hyperlink w:history="0" r:id="rId277" w:tooltip="Приказ Минцифры России от 07.11.2023 N 953 &quot;Об утверждении Порядка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в информационно-телекоммуникационной сети &quot;Интернет&quot; (Зарегистрировано в Минюсте России 02.02.2024 N 77113) {КонсультантПлюс}">
              <w:r>
                <w:rPr>
                  <w:sz w:val="20"/>
                  <w:color w:val="0000ff"/>
                </w:rPr>
                <w:t xml:space="preserve">Приказ</w:t>
              </w:r>
            </w:hyperlink>
            <w:r>
              <w:rPr>
                <w:sz w:val="20"/>
                <w:color w:val="392c69"/>
              </w:rPr>
              <w:t xml:space="preserve"> Минцифры России от 07.11.2023 N 953.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технических устройствах, предназначенных для хранения информации,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pPr>
        <w:pStyle w:val="0"/>
        <w:jc w:val="both"/>
      </w:pPr>
      <w:r>
        <w:rPr>
          <w:sz w:val="20"/>
        </w:rPr>
        <w:t xml:space="preserve">(в ред. Федеральных законов от 22.08.2004 </w:t>
      </w:r>
      <w:hyperlink w:history="0" r:id="rId2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27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25.12.2023 </w:t>
      </w:r>
      <w:hyperlink w:history="0" r:id="rId28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w:history="0" r:id="rId281" w:tooltip="Постановление Правительства РФ от 25.09.2007 N 608 (ред. от 25.11.2025) &quot;О порядке предоставления инвалидам услуг по переводу русского жестового языка (сурдопереводу, тифлосурдопереводу)&quot; {КонсультантПлюс}">
        <w:r>
          <w:rPr>
            <w:sz w:val="20"/>
            <w:color w:val="0000ff"/>
          </w:rPr>
          <w:t xml:space="preserve">Порядок</w:t>
        </w:r>
      </w:hyperlink>
      <w:r>
        <w:rPr>
          <w:sz w:val="20"/>
        </w:rP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pPr>
        <w:pStyle w:val="0"/>
        <w:jc w:val="both"/>
      </w:pPr>
      <w:r>
        <w:rPr>
          <w:sz w:val="20"/>
        </w:rPr>
        <w:t xml:space="preserve">(часть вторая в ред. Федерального </w:t>
      </w:r>
      <w:hyperlink w:history="0" r:id="rId282"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30.12.2012 N 296-ФЗ)</w:t>
      </w:r>
    </w:p>
    <w:p>
      <w:pPr>
        <w:pStyle w:val="0"/>
        <w:spacing w:before="200" w:lineRule="auto"/>
        <w:ind w:firstLine="540"/>
        <w:jc w:val="both"/>
      </w:pPr>
      <w:r>
        <w:rPr>
          <w:sz w:val="20"/>
        </w:rPr>
        <w:t xml:space="preserve">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pPr>
        <w:pStyle w:val="0"/>
        <w:jc w:val="both"/>
      </w:pPr>
      <w:r>
        <w:rPr>
          <w:sz w:val="20"/>
        </w:rPr>
        <w:t xml:space="preserve">(в ред. Федеральных законов от 22.08.2004 </w:t>
      </w:r>
      <w:hyperlink w:history="0" r:id="rId2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30.12.2012 </w:t>
      </w:r>
      <w:hyperlink w:history="0" r:id="rId284"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pPr>
        <w:pStyle w:val="0"/>
        <w:jc w:val="both"/>
      </w:pPr>
      <w:r>
        <w:rPr>
          <w:sz w:val="20"/>
        </w:rPr>
        <w:t xml:space="preserve">(часть четвертая введена Федеральным </w:t>
      </w:r>
      <w:hyperlink w:history="0" r:id="rId285"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30.12.2012 N 296-ФЗ)</w:t>
      </w:r>
    </w:p>
    <w:p>
      <w:pPr>
        <w:pStyle w:val="0"/>
        <w:spacing w:before="200" w:lineRule="auto"/>
        <w:ind w:firstLine="540"/>
        <w:jc w:val="both"/>
      </w:pPr>
      <w:r>
        <w:rPr>
          <w:sz w:val="20"/>
        </w:rPr>
        <w:t xml:space="preserve">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pPr>
        <w:pStyle w:val="0"/>
        <w:jc w:val="both"/>
      </w:pPr>
      <w:r>
        <w:rPr>
          <w:sz w:val="20"/>
        </w:rPr>
        <w:t xml:space="preserve">(часть пятая введена Федеральным </w:t>
      </w:r>
      <w:hyperlink w:history="0" r:id="rId286"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30.12.2012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01.09.2027 ст. 14 дополняется ч. 6 - 10 (</w:t>
            </w:r>
            <w:hyperlink w:history="0" r:id="rId287"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14.1. Участие инвалидов по зрению в осуществлении операций с использованием факсимильного воспроизведения собственноручной подписи</w:t>
      </w:r>
    </w:p>
    <w:p>
      <w:pPr>
        <w:pStyle w:val="0"/>
        <w:ind w:firstLine="540"/>
        <w:jc w:val="both"/>
      </w:pPr>
      <w:r>
        <w:rPr>
          <w:sz w:val="20"/>
        </w:rPr>
      </w:r>
    </w:p>
    <w:p>
      <w:pPr>
        <w:pStyle w:val="0"/>
        <w:ind w:firstLine="540"/>
        <w:jc w:val="both"/>
      </w:pPr>
      <w:r>
        <w:rPr>
          <w:sz w:val="20"/>
        </w:rPr>
        <w:t xml:space="preserve">(введена Федеральным </w:t>
      </w:r>
      <w:hyperlink w:history="0" r:id="rId288" w:tooltip="Федеральный закон от 21.07.2014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267-ФЗ)</w:t>
      </w:r>
    </w:p>
    <w:p>
      <w:pPr>
        <w:pStyle w:val="0"/>
        <w:ind w:firstLine="540"/>
        <w:jc w:val="both"/>
      </w:pPr>
      <w:r>
        <w:rPr>
          <w:sz w:val="20"/>
        </w:rPr>
      </w:r>
    </w:p>
    <w:p>
      <w:pPr>
        <w:pStyle w:val="0"/>
        <w:ind w:firstLine="540"/>
        <w:jc w:val="both"/>
      </w:pPr>
      <w:r>
        <w:rPr>
          <w:sz w:val="20"/>
        </w:rPr>
        <w:t xml:space="preserve">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pPr>
        <w:pStyle w:val="0"/>
        <w:spacing w:before="200" w:lineRule="auto"/>
        <w:ind w:firstLine="540"/>
        <w:jc w:val="both"/>
      </w:pPr>
      <w:r>
        <w:rPr>
          <w:sz w:val="20"/>
        </w:rPr>
        <w:t xml:space="preserve">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pPr>
        <w:pStyle w:val="0"/>
        <w:spacing w:before="200" w:lineRule="auto"/>
        <w:ind w:firstLine="540"/>
        <w:jc w:val="both"/>
      </w:pPr>
      <w:r>
        <w:rPr>
          <w:sz w:val="20"/>
        </w:rPr>
        <w:t xml:space="preserve">1) документ, удостоверяющий личность;</w:t>
      </w:r>
    </w:p>
    <w:p>
      <w:pPr>
        <w:pStyle w:val="0"/>
        <w:spacing w:before="200" w:lineRule="auto"/>
        <w:ind w:firstLine="540"/>
        <w:jc w:val="both"/>
      </w:pPr>
      <w:r>
        <w:rPr>
          <w:sz w:val="20"/>
        </w:rP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w:history="0" r:id="rId289"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о нотариате;</w:t>
      </w:r>
    </w:p>
    <w:p>
      <w:pPr>
        <w:pStyle w:val="0"/>
        <w:spacing w:before="200" w:lineRule="auto"/>
        <w:ind w:firstLine="540"/>
        <w:jc w:val="both"/>
      </w:pPr>
      <w:r>
        <w:rPr>
          <w:sz w:val="20"/>
        </w:rPr>
        <w:t xml:space="preserve">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pPr>
        <w:pStyle w:val="0"/>
        <w:spacing w:before="200" w:lineRule="auto"/>
        <w:ind w:firstLine="540"/>
        <w:jc w:val="both"/>
      </w:pPr>
      <w:r>
        <w:rPr>
          <w:sz w:val="20"/>
        </w:rPr>
        <w:t xml:space="preserve">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наименование ст. 15 излагается в новой редакции (</w:t>
            </w:r>
            <w:hyperlink w:history="0" r:id="rId290"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5" w:name="P445"/>
    <w:bookmarkEnd w:id="445"/>
    <w:p>
      <w:pPr>
        <w:pStyle w:val="2"/>
        <w:spacing w:before="260" w:lineRule="auto"/>
        <w:outlineLvl w:val="1"/>
        <w:ind w:firstLine="540"/>
        <w:jc w:val="both"/>
      </w:pPr>
      <w:r>
        <w:rPr>
          <w:sz w:val="20"/>
        </w:rPr>
        <w:t xml:space="preserve">Статья 15. Обеспечение беспрепятственного доступа инвалидов к объектам социальной, инженерной и транспортной инфраструктур</w:t>
      </w:r>
    </w:p>
    <w:p>
      <w:pPr>
        <w:pStyle w:val="0"/>
        <w:ind w:firstLine="540"/>
        <w:jc w:val="both"/>
      </w:pPr>
      <w:r>
        <w:rPr>
          <w:sz w:val="20"/>
        </w:rPr>
      </w:r>
    </w:p>
    <w:p>
      <w:pPr>
        <w:pStyle w:val="0"/>
        <w:ind w:firstLine="540"/>
        <w:jc w:val="both"/>
      </w:pPr>
      <w:r>
        <w:rPr>
          <w:sz w:val="20"/>
        </w:rPr>
        <w:t xml:space="preserve">(в ред. Федерального </w:t>
      </w:r>
      <w:hyperlink w:history="0" r:id="rId29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w:history="0" r:id="rId29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1 ст. 15 вносятся изменения (</w:t>
            </w:r>
            <w:r>
              <w:rPr>
                <w:sz w:val="20"/>
                <w:color w:val="392c69"/>
              </w:rPr>
              <w:t xml:space="preserve">ФЗ</w:t>
            </w:r>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pPr>
        <w:pStyle w:val="0"/>
        <w:spacing w:before="200" w:lineRule="auto"/>
        <w:ind w:firstLine="540"/>
        <w:jc w:val="both"/>
      </w:pPr>
      <w:r>
        <w:rPr>
          <w:sz w:val="20"/>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3 ч. 1 ст. 15 вносятся изменения (</w:t>
            </w:r>
            <w:hyperlink w:history="0" r:id="rId293"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4 ч. 1 ст. 15 вносятся изменения (</w:t>
            </w:r>
            <w:hyperlink w:history="0" r:id="rId294"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5 ч. 1 ст. 15 вносятся изменения (</w:t>
            </w:r>
            <w:hyperlink w:history="0" r:id="rId295"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pPr>
        <w:pStyle w:val="0"/>
        <w:spacing w:before="200" w:lineRule="auto"/>
        <w:ind w:firstLine="540"/>
        <w:jc w:val="both"/>
      </w:pPr>
      <w:r>
        <w:rPr>
          <w:sz w:val="20"/>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7 ч. 1 ст. 15 вносятся изменения (</w:t>
            </w:r>
            <w:hyperlink w:history="0" r:id="rId296"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w:history="0" r:id="rId297"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форме</w:t>
        </w:r>
      </w:hyperlink>
      <w:r>
        <w:rPr>
          <w:sz w:val="20"/>
        </w:rPr>
        <w:t xml:space="preserve"> и в </w:t>
      </w:r>
      <w:hyperlink w:history="0" r:id="rId298"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порядке</w:t>
        </w:r>
      </w:hyperlink>
      <w:r>
        <w:rPr>
          <w:sz w:val="20"/>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 ст. 15 вносятся изменения (</w:t>
            </w:r>
            <w:hyperlink w:history="0" r:id="rId299"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Порядок</w:t>
      </w:r>
      <w:r>
        <w:rPr>
          <w:sz w:val="20"/>
        </w:rPr>
        <w:t xml:space="preserve">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3 ст. 15 вносятся изменения (</w:t>
            </w:r>
            <w:hyperlink w:history="0" r:id="rId300"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4 ст. 15 вносятся изменения (</w:t>
            </w:r>
            <w:hyperlink w:history="0" r:id="rId301"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0"/>
        <w:jc w:val="both"/>
      </w:pPr>
      <w:r>
        <w:rPr>
          <w:sz w:val="20"/>
        </w:rPr>
        <w:t xml:space="preserve">(в ред. Федерального </w:t>
      </w:r>
      <w:hyperlink w:history="0" r:id="rId302"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spacing w:before="200" w:lineRule="auto"/>
        <w:ind w:firstLine="540"/>
        <w:jc w:val="both"/>
      </w:pPr>
      <w:r>
        <w:rPr>
          <w:sz w:val="20"/>
        </w:rPr>
        <w:t xml:space="preserve">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6 ст. 15 вносятся изменения (</w:t>
            </w:r>
            <w:hyperlink w:history="0" r:id="rId303"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pPr>
        <w:pStyle w:val="0"/>
        <w:spacing w:before="200" w:lineRule="auto"/>
        <w:ind w:firstLine="540"/>
        <w:jc w:val="both"/>
      </w:pPr>
      <w:r>
        <w:rPr>
          <w:sz w:val="20"/>
        </w:rPr>
        <w:t xml:space="preserve">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pPr>
        <w:pStyle w:val="0"/>
        <w:spacing w:before="200" w:lineRule="auto"/>
        <w:ind w:firstLine="540"/>
        <w:jc w:val="both"/>
      </w:pPr>
      <w:r>
        <w:rPr>
          <w:sz w:val="20"/>
        </w:rPr>
        <w:t xml:space="preserve">Инвалиды имеют внеочередное право в порядке, установленном Земельным </w:t>
      </w:r>
      <w:hyperlink w:history="0" r:id="rId304" w:tooltip="&quot;Земельный кодекс Российской Федерации&quot; от 25.10.2001 N 136-ФЗ (ред. от 30.01.2026) {КонсультантПлюс}">
        <w:r>
          <w:rPr>
            <w:sz w:val="20"/>
            <w:color w:val="0000ff"/>
          </w:rPr>
          <w:t xml:space="preserve">кодексом</w:t>
        </w:r>
      </w:hyperlink>
      <w:r>
        <w:rPr>
          <w:sz w:val="20"/>
        </w:rPr>
        <w:t xml:space="preserve">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pPr>
        <w:pStyle w:val="0"/>
        <w:jc w:val="both"/>
      </w:pPr>
      <w:r>
        <w:rPr>
          <w:sz w:val="20"/>
        </w:rPr>
        <w:t xml:space="preserve">(часть восьмая в ред. Федерального </w:t>
      </w:r>
      <w:hyperlink w:history="0" r:id="rId305"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9 ст. 15 вносятся изменения (</w:t>
            </w:r>
            <w:hyperlink w:history="0" r:id="rId306"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9" w:name="P489"/>
    <w:bookmarkEnd w:id="489"/>
    <w:p>
      <w:pPr>
        <w:pStyle w:val="0"/>
        <w:spacing w:before="260" w:lineRule="auto"/>
        <w:ind w:firstLine="540"/>
        <w:jc w:val="both"/>
      </w:pPr>
      <w:r>
        <w:rPr>
          <w:sz w:val="20"/>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w:t>
      </w:r>
      <w:hyperlink w:history="0" r:id="rId307" w:tooltip="&lt;Письмо&gt; Минстроя России от 12.05.2025 N 27205-ДН/04 &lt;О создании парковок на территориях общего пользования для транспортных средств, управляемых инвалидами I, II групп, и транспортных средств, перевозящих таких инвалидов и (или) детей-инвалидов&gt; {КонсультантПлюс}">
        <w:r>
          <w:rPr>
            <w:sz w:val="20"/>
            <w:color w:val="0000ff"/>
          </w:rPr>
          <w:t xml:space="preserve">парковки транспортных средств</w:t>
        </w:r>
      </w:hyperlink>
      <w:r>
        <w:rPr>
          <w:sz w:val="20"/>
        </w:rPr>
        <w:t xml:space="preserve">,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w:history="0" r:id="rId308" w:tooltip="Постановление Правительства РФ от 10.02.2020 N 115 (ред. от 28.11.2023) &quot;О порядке распространения на граждан из числа инвалидов III группы норм части девятой статьи 15 Федерального закона &quot;О социальной защите инвалидов в Российской Федерации&quot; {КонсультантПлюс}">
        <w:r>
          <w:rPr>
            <w:sz w:val="20"/>
            <w:color w:val="0000ff"/>
          </w:rPr>
          <w:t xml:space="preserve">порядке</w:t>
        </w:r>
      </w:hyperlink>
      <w:r>
        <w:rPr>
          <w:sz w:val="20"/>
        </w:rPr>
        <w:t xml:space="preserve">,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(в ред. Федеральных законов от 18.07.2019 </w:t>
      </w:r>
      <w:hyperlink w:history="0" r:id="rId309"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N 184-ФЗ</w:t>
        </w:r>
      </w:hyperlink>
      <w:r>
        <w:rPr>
          <w:sz w:val="20"/>
        </w:rPr>
        <w:t xml:space="preserve">, от 10.07.2023 </w:t>
      </w:r>
      <w:hyperlink w:history="0" r:id="rId31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rPr>
        <w:t xml:space="preserve">)</w:t>
      </w:r>
    </w:p>
    <w:p>
      <w:pPr>
        <w:pStyle w:val="0"/>
        <w:spacing w:before="200" w:lineRule="auto"/>
        <w:ind w:firstLine="540"/>
        <w:jc w:val="both"/>
      </w:pPr>
      <w:r>
        <w:rPr>
          <w:sz w:val="20"/>
        </w:rP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государственной информационной системе "Единая централизованная цифровая платформа в социальной сфере" на основании </w:t>
      </w:r>
      <w:hyperlink w:history="0" r:id="rId311" w:tooltip="Приказ СФР от 04.03.2025 N 244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ем заявлений для размещения в государственной информационной системе &quot;Единая централизованная цифровая платформа в социальной сфере&quot; сведений о транспортном средстве, управляемом инвалидом, или транспортном средстве, перевозящем инвалида и (или) ребенка-инвалида&quot; (Зарегистрировано в Минюсте России 02.04.2025 N 81729) {КонсультантПлюс}">
        <w:r>
          <w:rPr>
            <w:sz w:val="20"/>
            <w:color w:val="0000ff"/>
          </w:rPr>
          <w:t xml:space="preserve">заявления</w:t>
        </w:r>
      </w:hyperlink>
      <w:r>
        <w:rPr>
          <w:sz w:val="20"/>
        </w:rPr>
        <w:t xml:space="preserve"> инвалида (его законного или уполномоченного представителя), поданного в установленном порядке в Фонд пенсионного и социального страхования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pPr>
        <w:pStyle w:val="0"/>
        <w:jc w:val="both"/>
      </w:pPr>
      <w:r>
        <w:rPr>
          <w:sz w:val="20"/>
        </w:rPr>
        <w:t xml:space="preserve">(часть десятая введена Федеральным </w:t>
      </w:r>
      <w:hyperlink w:history="0" r:id="rId312"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18.07.2019 N 184-ФЗ; в ред. Федеральных законов от 28.12.2022 </w:t>
      </w:r>
      <w:hyperlink w:history="0" r:id="rId31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31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rPr>
        <w:t xml:space="preserve">)</w:t>
      </w:r>
    </w:p>
    <w:p>
      <w:pPr>
        <w:pStyle w:val="0"/>
        <w:spacing w:before="200" w:lineRule="auto"/>
        <w:ind w:firstLine="540"/>
        <w:jc w:val="both"/>
      </w:pPr>
      <w:r>
        <w:rPr>
          <w:sz w:val="20"/>
        </w:rPr>
        <w:t xml:space="preserve">Оператор государственной информационной системы "Единая централизованная цифровая платформа в социальной сфере" обеспечивает, в том числе посредством информационного взаимодействия с информационными ресурсами и (или) информационными системами федеральных органов исполнительной власти, органов государственной власти субъектов Российской Федерации, размещение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порядке, установленном </w:t>
      </w:r>
      <w:hyperlink w:history="0" r:id="rId315"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316"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jc w:val="both"/>
      </w:pPr>
      <w:r>
        <w:rPr>
          <w:sz w:val="20"/>
        </w:rPr>
        <w:t xml:space="preserve">(часть одиннадцатая в ред. Федерального </w:t>
      </w:r>
      <w:hyperlink w:history="0" r:id="rId317"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spacing w:before="200" w:lineRule="auto"/>
        <w:ind w:firstLine="540"/>
        <w:jc w:val="both"/>
      </w:pPr>
      <w:r>
        <w:rPr>
          <w:sz w:val="20"/>
        </w:rPr>
        <w:t xml:space="preserve">В государственной информационной системе "Единая централизованная цифровая платформа в социальной сфере"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pPr>
        <w:pStyle w:val="0"/>
        <w:jc w:val="both"/>
      </w:pPr>
      <w:r>
        <w:rPr>
          <w:sz w:val="20"/>
        </w:rPr>
        <w:t xml:space="preserve">(часть двенадцатая введена Федеральным </w:t>
      </w:r>
      <w:hyperlink w:history="0" r:id="rId318"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18.07.2019 N 184-ФЗ; в ред. Федерального </w:t>
      </w:r>
      <w:hyperlink w:history="0" r:id="rId31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spacing w:before="200" w:lineRule="auto"/>
        <w:ind w:firstLine="540"/>
        <w:jc w:val="both"/>
      </w:pPr>
      <w:r>
        <w:rPr>
          <w:sz w:val="20"/>
        </w:rPr>
        <w:t xml:space="preserve">Места для парковки, указанные в </w:t>
      </w:r>
      <w:hyperlink w:history="0" w:anchor="P489" w:tooltip="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
        <w:r>
          <w:rPr>
            <w:sz w:val="20"/>
            <w:color w:val="0000ff"/>
          </w:rPr>
          <w:t xml:space="preserve">части девятой</w:t>
        </w:r>
      </w:hyperlink>
      <w:r>
        <w:rPr>
          <w:sz w:val="20"/>
        </w:rPr>
        <w:t xml:space="preserve"> настоящей статьи, не должны занимать иные транспортные средства, за исключением случаев, предусмотренных </w:t>
      </w:r>
      <w:hyperlink w:history="0" r:id="rId3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правилами</w:t>
        </w:r>
      </w:hyperlink>
      <w:r>
        <w:rPr>
          <w:sz w:val="20"/>
        </w:rPr>
        <w:t xml:space="preserve"> дорожного движения.</w:t>
      </w:r>
    </w:p>
    <w:p>
      <w:pPr>
        <w:pStyle w:val="0"/>
        <w:jc w:val="both"/>
      </w:pPr>
      <w:r>
        <w:rPr>
          <w:sz w:val="20"/>
        </w:rPr>
        <w:t xml:space="preserve">(часть тринадцатая введена Федеральным </w:t>
      </w:r>
      <w:hyperlink w:history="0" r:id="rId321"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18.07.2019 N 184-ФЗ)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наименование ст. 15.1 излагается в новой редакции (</w:t>
            </w:r>
            <w:hyperlink w:history="0" r:id="rId322"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pPr>
        <w:pStyle w:val="0"/>
        <w:ind w:firstLine="540"/>
        <w:jc w:val="both"/>
      </w:pPr>
      <w:r>
        <w:rPr>
          <w:sz w:val="20"/>
        </w:rPr>
      </w:r>
    </w:p>
    <w:p>
      <w:pPr>
        <w:pStyle w:val="0"/>
        <w:ind w:firstLine="540"/>
        <w:jc w:val="both"/>
      </w:pPr>
      <w:r>
        <w:rPr>
          <w:sz w:val="20"/>
        </w:rPr>
        <w:t xml:space="preserve">(в ред. Федерального </w:t>
      </w:r>
      <w:hyperlink w:history="0" r:id="rId3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1 ст. 15.1 вносятся изменения (</w:t>
            </w:r>
            <w:hyperlink w:history="0" r:id="rId324"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pPr>
        <w:pStyle w:val="0"/>
        <w:spacing w:before="200" w:lineRule="auto"/>
        <w:ind w:firstLine="540"/>
        <w:jc w:val="both"/>
      </w:pPr>
      <w:r>
        <w:rPr>
          <w:sz w:val="20"/>
        </w:rPr>
        <w:t xml:space="preserve">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2) федерального государственного контроля (надзора) в сфере социального обслуживания;</w:t>
      </w:r>
    </w:p>
    <w:p>
      <w:pPr>
        <w:pStyle w:val="0"/>
        <w:spacing w:before="200" w:lineRule="auto"/>
        <w:ind w:firstLine="540"/>
        <w:jc w:val="both"/>
      </w:pPr>
      <w:r>
        <w:rPr>
          <w:sz w:val="20"/>
        </w:rPr>
        <w:t xml:space="preserve">3) федерального государственного контроля (надзора) в области железнодорожного транспорта;</w:t>
      </w:r>
    </w:p>
    <w:p>
      <w:pPr>
        <w:pStyle w:val="0"/>
        <w:spacing w:before="200" w:lineRule="auto"/>
        <w:ind w:firstLine="540"/>
        <w:jc w:val="both"/>
      </w:pPr>
      <w:r>
        <w:rPr>
          <w:sz w:val="20"/>
        </w:rPr>
        <w:t xml:space="preserve">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spacing w:before="200" w:lineRule="auto"/>
        <w:ind w:firstLine="540"/>
        <w:jc w:val="both"/>
      </w:pPr>
      <w:r>
        <w:rPr>
          <w:sz w:val="20"/>
        </w:rPr>
        <w:t xml:space="preserve">5) федерального государственного контроля (надзора) в области гражданской авиации;</w:t>
      </w:r>
    </w:p>
    <w:p>
      <w:pPr>
        <w:pStyle w:val="0"/>
        <w:spacing w:before="200" w:lineRule="auto"/>
        <w:ind w:firstLine="540"/>
        <w:jc w:val="both"/>
      </w:pPr>
      <w:r>
        <w:rPr>
          <w:sz w:val="20"/>
        </w:rPr>
        <w:t xml:space="preserve">6) федерального государственного контроля (надзора) в области торгового мореплавания и внутреннего водного транспорта;</w:t>
      </w:r>
    </w:p>
    <w:p>
      <w:pPr>
        <w:pStyle w:val="0"/>
        <w:spacing w:before="200" w:lineRule="auto"/>
        <w:ind w:firstLine="540"/>
        <w:jc w:val="both"/>
      </w:pPr>
      <w:r>
        <w:rPr>
          <w:sz w:val="20"/>
        </w:rPr>
        <w:t xml:space="preserve">7) федерального государственного контроля (надзора) в области связи;</w:t>
      </w:r>
    </w:p>
    <w:p>
      <w:pPr>
        <w:pStyle w:val="0"/>
        <w:spacing w:before="200" w:lineRule="auto"/>
        <w:ind w:firstLine="540"/>
        <w:jc w:val="both"/>
      </w:pPr>
      <w:r>
        <w:rPr>
          <w:sz w:val="20"/>
        </w:rPr>
        <w:t xml:space="preserve">8) федерального государственного контроля (надзора) качества и безопасности медицинской деятельности;</w:t>
      </w:r>
    </w:p>
    <w:p>
      <w:pPr>
        <w:pStyle w:val="0"/>
        <w:spacing w:before="200" w:lineRule="auto"/>
        <w:ind w:firstLine="540"/>
        <w:jc w:val="both"/>
      </w:pPr>
      <w:r>
        <w:rPr>
          <w:sz w:val="20"/>
        </w:rPr>
        <w:t xml:space="preserve">9) федерального государственного контроля (надзора) в сфере обращения лекарственных средств;</w:t>
      </w:r>
    </w:p>
    <w:p>
      <w:pPr>
        <w:pStyle w:val="0"/>
        <w:spacing w:before="200" w:lineRule="auto"/>
        <w:ind w:firstLine="540"/>
        <w:jc w:val="both"/>
      </w:pPr>
      <w:r>
        <w:rPr>
          <w:sz w:val="20"/>
        </w:rPr>
        <w:t xml:space="preserve">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pPr>
        <w:pStyle w:val="0"/>
        <w:spacing w:before="200" w:lineRule="auto"/>
        <w:ind w:firstLine="540"/>
        <w:jc w:val="both"/>
      </w:pPr>
      <w:r>
        <w:rPr>
          <w:sz w:val="20"/>
        </w:rPr>
        <w:t xml:space="preserve">11) регионального государственного контроля (надзора) в сфере социального обслуживания;</w:t>
      </w:r>
    </w:p>
    <w:p>
      <w:pPr>
        <w:pStyle w:val="0"/>
        <w:spacing w:before="200" w:lineRule="auto"/>
        <w:ind w:firstLine="540"/>
        <w:jc w:val="both"/>
      </w:pPr>
      <w:r>
        <w:rPr>
          <w:sz w:val="20"/>
        </w:rPr>
        <w:t xml:space="preserve">12) регионального государственного контроля (надзора) в сфере перевозок пассажиров и багажа легковым такси;</w:t>
      </w:r>
    </w:p>
    <w:p>
      <w:pPr>
        <w:pStyle w:val="0"/>
        <w:spacing w:before="200" w:lineRule="auto"/>
        <w:ind w:firstLine="540"/>
        <w:jc w:val="both"/>
      </w:pPr>
      <w:r>
        <w:rPr>
          <w:sz w:val="20"/>
        </w:rPr>
        <w:t xml:space="preserve">13) регионального государственного контроля (надзора) в области охраны объектов культурного наследия;</w:t>
      </w:r>
    </w:p>
    <w:p>
      <w:pPr>
        <w:pStyle w:val="0"/>
        <w:spacing w:before="200" w:lineRule="auto"/>
        <w:ind w:firstLine="540"/>
        <w:jc w:val="both"/>
      </w:pPr>
      <w:r>
        <w:rPr>
          <w:sz w:val="20"/>
        </w:rPr>
        <w:t xml:space="preserve">14) регионального государственного жилищного контроля (надзора);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 ст. 15.1 дополняется п. 14.1 (</w:t>
            </w:r>
            <w:hyperlink w:history="0" r:id="rId325" w:tooltip="Федеральный закон от 29.12.2025 N 552-ФЗ &quot;О внесении изменений в статьи 4 и 19.5 Федерального закона &quot;Об основах туристской деятельности в Российской Федерации&quot; и статьи 15 и 15.1 Федерального закона &quot;О социальной защите инвалидов в Российской Федерации&quot; ------------ Не вступил в силу {КонсультантПлюс}">
              <w:r>
                <w:rPr>
                  <w:sz w:val="20"/>
                  <w:color w:val="0000ff"/>
                </w:rPr>
                <w:t xml:space="preserve">ФЗ</w:t>
              </w:r>
            </w:hyperlink>
            <w:r>
              <w:rPr>
                <w:sz w:val="20"/>
                <w:color w:val="392c69"/>
              </w:rPr>
              <w:t xml:space="preserve"> от 29.12.2025 N 552-ФЗ).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pPr>
        <w:pStyle w:val="0"/>
        <w:spacing w:before="200" w:lineRule="auto"/>
        <w:ind w:firstLine="540"/>
        <w:jc w:val="both"/>
      </w:pPr>
      <w:r>
        <w:rPr>
          <w:sz w:val="20"/>
        </w:rPr>
        <w:t xml:space="preserve">16) муниципального контроля в сфере благоустройства.</w:t>
      </w:r>
    </w:p>
    <w:p>
      <w:pPr>
        <w:pStyle w:val="0"/>
      </w:pPr>
      <w:r>
        <w:rPr>
          <w:sz w:val="20"/>
        </w:rPr>
      </w:r>
    </w:p>
    <w:bookmarkStart w:id="528" w:name="P528"/>
    <w:bookmarkEnd w:id="528"/>
    <w:p>
      <w:pPr>
        <w:pStyle w:val="2"/>
        <w:outlineLvl w:val="1"/>
        <w:ind w:firstLine="540"/>
        <w:jc w:val="both"/>
      </w:pPr>
      <w:r>
        <w:rPr>
          <w:sz w:val="20"/>
        </w:rPr>
        <w:t xml:space="preserve">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pPr>
        <w:pStyle w:val="0"/>
        <w:jc w:val="both"/>
      </w:pPr>
      <w:r>
        <w:rPr>
          <w:sz w:val="20"/>
        </w:rPr>
        <w:t xml:space="preserve">(в ред. Федерального </w:t>
      </w:r>
      <w:hyperlink w:history="0" r:id="rId32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ind w:firstLine="540"/>
        <w:jc w:val="both"/>
      </w:pPr>
      <w:r>
        <w:rPr>
          <w:sz w:val="20"/>
        </w:rPr>
      </w:r>
    </w:p>
    <w:p>
      <w:pPr>
        <w:pStyle w:val="0"/>
        <w:ind w:firstLine="540"/>
        <w:jc w:val="both"/>
      </w:pPr>
      <w:r>
        <w:rPr>
          <w:sz w:val="20"/>
        </w:rPr>
        <w:t xml:space="preserve">(в ред. Федерального </w:t>
      </w:r>
      <w:hyperlink w:history="0" r:id="rId327" w:tooltip="Федеральный закон от 08.08.2001 N 123-ФЗ (ред. от 25.11.2013) &quot;О внесении изменений и дополнения в статьи 15 и 16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08.08.2001 N 123-ФЗ)</w:t>
      </w:r>
    </w:p>
    <w:p>
      <w:pPr>
        <w:pStyle w:val="0"/>
      </w:pPr>
      <w:r>
        <w:rPr>
          <w:sz w:val="20"/>
        </w:rPr>
      </w:r>
    </w:p>
    <w:p>
      <w:pPr>
        <w:pStyle w:val="0"/>
        <w:ind w:firstLine="540"/>
        <w:jc w:val="both"/>
      </w:pPr>
      <w:r>
        <w:rPr>
          <w:sz w:val="20"/>
        </w:rP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w:t>
      </w:r>
      <w:hyperlink w:history="0" r:id="rId328" w:tooltip="Приказ Минспорта России N 787, Минтруда России N 791, Минпромторга России N 4260 от 08.11.2023 &quot;Об утверждении Методических рекомендаций &quot;Обеспечение соблюдения требований доступности при предоставлении услуг инвалидам и другим маломобильным группам населения&quot; {КонсультантПлюс}">
        <w:r>
          <w:rPr>
            <w:sz w:val="20"/>
            <w:color w:val="0000ff"/>
          </w:rPr>
          <w:t xml:space="preserve">требований</w:t>
        </w:r>
      </w:hyperlink>
      <w:r>
        <w:rPr>
          <w:sz w:val="20"/>
        </w:rPr>
        <w:t xml:space="preserve">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w:history="0" r:id="rId32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Часть вторая утратила силу. - Федеральный </w:t>
      </w:r>
      <w:hyperlink w:history="0" r:id="rId330" w:tooltip="Федеральный закон от 25.11.2013 N 312-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25.11.2013 N 312-ФЗ.</w:t>
      </w:r>
    </w:p>
    <w:p>
      <w:pPr>
        <w:pStyle w:val="0"/>
      </w:pPr>
      <w:r>
        <w:rPr>
          <w:sz w:val="20"/>
        </w:rPr>
      </w:r>
    </w:p>
    <w:bookmarkStart w:id="536" w:name="P536"/>
    <w:bookmarkEnd w:id="536"/>
    <w:p>
      <w:pPr>
        <w:pStyle w:val="2"/>
        <w:outlineLvl w:val="1"/>
        <w:ind w:firstLine="540"/>
        <w:jc w:val="both"/>
      </w:pPr>
      <w:r>
        <w:rPr>
          <w:sz w:val="20"/>
        </w:rPr>
        <w:t xml:space="preserve">Статья 17. Обеспечение инвалидов жильем</w:t>
      </w:r>
    </w:p>
    <w:p>
      <w:pPr>
        <w:pStyle w:val="0"/>
        <w:jc w:val="both"/>
      </w:pPr>
      <w:r>
        <w:rPr>
          <w:sz w:val="20"/>
        </w:rPr>
        <w:t xml:space="preserve">(в ред. Федерального </w:t>
      </w:r>
      <w:hyperlink w:history="0" r:id="rId33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ind w:firstLine="540"/>
        <w:jc w:val="both"/>
      </w:pPr>
      <w:r>
        <w:rPr>
          <w:sz w:val="20"/>
        </w:rPr>
      </w:r>
    </w:p>
    <w:p>
      <w:pPr>
        <w:pStyle w:val="0"/>
        <w:ind w:firstLine="540"/>
        <w:jc w:val="both"/>
      </w:pPr>
      <w:r>
        <w:rPr>
          <w:sz w:val="20"/>
        </w:rPr>
        <w:t xml:space="preserve">(в ред. Федерального </w:t>
      </w:r>
      <w:hyperlink w:history="0" r:id="rId33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закона</w:t>
        </w:r>
      </w:hyperlink>
      <w:r>
        <w:rPr>
          <w:sz w:val="20"/>
        </w:rPr>
        <w:t xml:space="preserve"> от 29.12.2004 N 199-ФЗ)</w:t>
      </w:r>
    </w:p>
    <w:p>
      <w:pPr>
        <w:pStyle w:val="0"/>
        <w:ind w:firstLine="540"/>
        <w:jc w:val="both"/>
      </w:pPr>
      <w:r>
        <w:rPr>
          <w:sz w:val="20"/>
        </w:rPr>
      </w:r>
    </w:p>
    <w:p>
      <w:pPr>
        <w:pStyle w:val="0"/>
        <w:ind w:firstLine="540"/>
        <w:jc w:val="both"/>
      </w:pPr>
      <w:r>
        <w:rPr>
          <w:sz w:val="20"/>
        </w:rPr>
        <w:t xml:space="preserve">Инвалиды и семьи, имеющие детей-инвалидов, нуждающиеся в улучшении жилищных условий, принимаются на учет и </w:t>
      </w:r>
      <w:hyperlink w:history="0" r:id="rId333" w:tooltip="Приказ Минстроя России от 03.04.2020 N 188/пр &quot;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quot; (Зарегистрировано в Минюсте России 17.06.2020 N 58671) {КонсультантПлюс}">
        <w:r>
          <w:rPr>
            <w:sz w:val="20"/>
            <w:color w:val="0000ff"/>
          </w:rPr>
          <w:t xml:space="preserve">обеспечиваются</w:t>
        </w:r>
      </w:hyperlink>
      <w:r>
        <w:rPr>
          <w:sz w:val="20"/>
        </w:rPr>
        <w:t xml:space="preserve"> жилыми помещениями в порядке, предусмотренном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history="0" w:anchor="P690" w:tooltip="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
        <w:r>
          <w:rPr>
            <w:sz w:val="20"/>
            <w:color w:val="0000ff"/>
          </w:rPr>
          <w:t xml:space="preserve">статьи 28.2</w:t>
        </w:r>
      </w:hyperlink>
      <w:r>
        <w:rPr>
          <w:sz w:val="20"/>
        </w:rPr>
        <w:t xml:space="preserve"> настоящего Федерального закона.</w:t>
      </w:r>
    </w:p>
    <w:p>
      <w:pPr>
        <w:pStyle w:val="0"/>
        <w:spacing w:before="200" w:lineRule="auto"/>
        <w:ind w:firstLine="540"/>
        <w:jc w:val="both"/>
      </w:pPr>
      <w:r>
        <w:rPr>
          <w:sz w:val="20"/>
        </w:rPr>
        <w:t xml:space="preserve">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pPr>
        <w:pStyle w:val="0"/>
        <w:spacing w:before="200" w:lineRule="auto"/>
        <w:ind w:firstLine="540"/>
        <w:jc w:val="both"/>
      </w:pPr>
      <w:r>
        <w:rPr>
          <w:sz w:val="20"/>
        </w:rPr>
        <w:t xml:space="preserve">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pPr>
        <w:pStyle w:val="0"/>
        <w:spacing w:before="200" w:lineRule="auto"/>
        <w:ind w:firstLine="540"/>
        <w:jc w:val="both"/>
      </w:pPr>
      <w:r>
        <w:rPr>
          <w:sz w:val="20"/>
        </w:rPr>
        <w:t xml:space="preserve">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pPr>
        <w:pStyle w:val="0"/>
        <w:spacing w:before="200" w:lineRule="auto"/>
        <w:ind w:firstLine="540"/>
        <w:jc w:val="both"/>
      </w:pPr>
      <w:r>
        <w:rPr>
          <w:sz w:val="20"/>
        </w:rPr>
        <w:t xml:space="preserve">Инвалидам может быть предоставлено жилое помещение по договору социального найма общей площадью, превышающей </w:t>
      </w:r>
      <w:hyperlink w:history="0" r:id="rId334" w:tooltip="&quot;Жилищный кодекс Российской Федерации&quot; от 29.12.2004 N 188-ФЗ (ред. от 29.12.2025) {КонсультантПлюс}">
        <w:r>
          <w:rPr>
            <w:sz w:val="20"/>
            <w:color w:val="0000ff"/>
          </w:rPr>
          <w:t xml:space="preserve">норму</w:t>
        </w:r>
      </w:hyperlink>
      <w:r>
        <w:rPr>
          <w:sz w:val="20"/>
        </w:rP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w:history="0" r:id="rId335" w:tooltip="Приказ Минздрава России от 30.11.2012 N 991н (ред. от 05.09.2019) &quot;Об утверждении перечня заболеваний, дающих инвалидам, страдающим ими, право на дополнительную жилую площадь&quot; (Зарегистрировано в Минюсте России 29.12.2012 N 26442) {КонсультантПлюс}">
        <w:r>
          <w:rPr>
            <w:sz w:val="20"/>
            <w:color w:val="0000ff"/>
          </w:rPr>
          <w:t xml:space="preserve">перечнем</w:t>
        </w:r>
      </w:hyperlink>
      <w:r>
        <w:rPr>
          <w:sz w:val="20"/>
        </w:rPr>
        <w:t xml:space="preserve">, устанавливаемым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3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pPr>
        <w:pStyle w:val="0"/>
        <w:spacing w:before="200" w:lineRule="auto"/>
        <w:ind w:firstLine="540"/>
        <w:jc w:val="both"/>
      </w:pPr>
      <w:r>
        <w:rPr>
          <w:sz w:val="20"/>
        </w:rPr>
        <w:t xml:space="preserve">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pPr>
        <w:pStyle w:val="0"/>
        <w:jc w:val="both"/>
      </w:pPr>
      <w:r>
        <w:rPr>
          <w:sz w:val="20"/>
        </w:rPr>
        <w:t xml:space="preserve">(в ред. Федерального </w:t>
      </w:r>
      <w:hyperlink w:history="0" r:id="rId33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pPr>
        <w:pStyle w:val="0"/>
        <w:jc w:val="both"/>
      </w:pPr>
      <w:r>
        <w:rPr>
          <w:sz w:val="20"/>
        </w:rPr>
        <w:t xml:space="preserve">(в ред. Федерального </w:t>
      </w:r>
      <w:hyperlink w:history="0" r:id="rId33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pPr>
        <w:pStyle w:val="0"/>
        <w:jc w:val="both"/>
      </w:pPr>
      <w:r>
        <w:rPr>
          <w:sz w:val="20"/>
        </w:rPr>
        <w:t xml:space="preserve">(в ред. Федеральных законов от 01.12.2014 </w:t>
      </w:r>
      <w:hyperlink w:history="0" r:id="rId33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28.11.2015 </w:t>
      </w:r>
      <w:hyperlink w:history="0" r:id="rId34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w:t>
      </w:r>
    </w:p>
    <w:p>
      <w:pPr>
        <w:pStyle w:val="0"/>
        <w:spacing w:before="200" w:lineRule="auto"/>
        <w:ind w:firstLine="540"/>
        <w:jc w:val="both"/>
      </w:pPr>
      <w:r>
        <w:rPr>
          <w:sz w:val="20"/>
        </w:rPr>
        <w:t xml:space="preserve">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pPr>
        <w:pStyle w:val="0"/>
        <w:jc w:val="both"/>
      </w:pPr>
      <w:r>
        <w:rPr>
          <w:sz w:val="20"/>
        </w:rPr>
        <w:t xml:space="preserve">(в ред. Федеральных законов от 20.07.2012 </w:t>
      </w:r>
      <w:hyperlink w:history="0" r:id="rId341"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0"/>
            <w:color w:val="0000ff"/>
          </w:rPr>
          <w:t xml:space="preserve">N 124-ФЗ</w:t>
        </w:r>
      </w:hyperlink>
      <w:r>
        <w:rPr>
          <w:sz w:val="20"/>
        </w:rPr>
        <w:t xml:space="preserve">, от 28.11.2015 </w:t>
      </w:r>
      <w:hyperlink w:history="0" r:id="rId34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w:t>
      </w:r>
    </w:p>
    <w:p>
      <w:pPr>
        <w:pStyle w:val="0"/>
        <w:spacing w:before="200" w:lineRule="auto"/>
        <w:ind w:firstLine="540"/>
        <w:jc w:val="both"/>
      </w:pPr>
      <w:r>
        <w:rPr>
          <w:sz w:val="20"/>
        </w:rPr>
        <w:t xml:space="preserve">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pPr>
        <w:pStyle w:val="0"/>
        <w:jc w:val="both"/>
      </w:pPr>
      <w:r>
        <w:rPr>
          <w:sz w:val="20"/>
        </w:rPr>
        <w:t xml:space="preserve">(в ред. Федерального </w:t>
      </w:r>
      <w:hyperlink w:history="0" r:id="rId343"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20.07.2012 N 124-ФЗ)</w:t>
      </w:r>
    </w:p>
    <w:p>
      <w:pPr>
        <w:pStyle w:val="0"/>
        <w:spacing w:before="200" w:lineRule="auto"/>
        <w:ind w:firstLine="540"/>
        <w:jc w:val="both"/>
      </w:pPr>
      <w:r>
        <w:rPr>
          <w:sz w:val="20"/>
        </w:rPr>
        <w:t xml:space="preserve">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pPr>
        <w:pStyle w:val="0"/>
        <w:spacing w:before="200" w:lineRule="auto"/>
        <w:ind w:firstLine="540"/>
        <w:jc w:val="both"/>
      </w:pPr>
      <w:r>
        <w:rPr>
          <w:sz w:val="20"/>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pPr>
        <w:pStyle w:val="0"/>
        <w:jc w:val="both"/>
      </w:pPr>
      <w:r>
        <w:rPr>
          <w:sz w:val="20"/>
        </w:rPr>
        <w:t xml:space="preserve">(в ред. Федерального </w:t>
      </w:r>
      <w:hyperlink w:history="0" r:id="rId344"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307-ФЗ)</w:t>
      </w:r>
    </w:p>
    <w:p>
      <w:pPr>
        <w:pStyle w:val="0"/>
        <w:spacing w:before="200" w:lineRule="auto"/>
        <w:ind w:firstLine="540"/>
        <w:jc w:val="both"/>
      </w:pPr>
      <w:r>
        <w:rPr>
          <w:sz w:val="20"/>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00" w:lineRule="auto"/>
        <w:ind w:firstLine="540"/>
        <w:jc w:val="both"/>
      </w:pPr>
      <w:r>
        <w:rPr>
          <w:sz w:val="20"/>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pPr>
        <w:pStyle w:val="0"/>
        <w:jc w:val="both"/>
      </w:pPr>
      <w:r>
        <w:rPr>
          <w:sz w:val="20"/>
        </w:rPr>
        <w:t xml:space="preserve">(часть тринадцатая в ред. Федерального </w:t>
      </w:r>
      <w:hyperlink w:history="0" r:id="rId3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pPr>
        <w:pStyle w:val="0"/>
        <w:jc w:val="both"/>
      </w:pPr>
      <w:r>
        <w:rPr>
          <w:sz w:val="20"/>
        </w:rPr>
        <w:t xml:space="preserve">(часть четырнадцатая введена Федеральным </w:t>
      </w:r>
      <w:hyperlink w:history="0" r:id="rId346"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29.12.2015 N 399-ФЗ)</w:t>
      </w:r>
    </w:p>
    <w:p>
      <w:pPr>
        <w:pStyle w:val="0"/>
        <w:spacing w:before="200" w:lineRule="auto"/>
        <w:ind w:firstLine="540"/>
        <w:jc w:val="both"/>
      </w:pPr>
      <w:r>
        <w:rPr>
          <w:sz w:val="20"/>
        </w:rPr>
        <w:t xml:space="preserve">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0"/>
        </w:rPr>
        <w:t xml:space="preserve">(часть введена Федеральным </w:t>
      </w:r>
      <w:hyperlink w:history="0" r:id="rId3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ведения гражданами садоводства для собственных нужд.</w:t>
      </w:r>
    </w:p>
    <w:p>
      <w:pPr>
        <w:pStyle w:val="0"/>
        <w:jc w:val="both"/>
      </w:pPr>
      <w:r>
        <w:rPr>
          <w:sz w:val="20"/>
        </w:rPr>
        <w:t xml:space="preserve">(в ред. Федеральных законов от 29.07.2017 </w:t>
      </w:r>
      <w:hyperlink w:history="0" r:id="rId34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31.07.2025 </w:t>
      </w:r>
      <w:hyperlink w:history="0" r:id="rId34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pPr>
      <w:r>
        <w:rPr>
          <w:sz w:val="20"/>
        </w:rPr>
      </w:r>
    </w:p>
    <w:bookmarkStart w:id="573" w:name="P573"/>
    <w:bookmarkEnd w:id="573"/>
    <w:p>
      <w:pPr>
        <w:pStyle w:val="2"/>
        <w:outlineLvl w:val="1"/>
        <w:ind w:firstLine="540"/>
        <w:jc w:val="both"/>
      </w:pPr>
      <w:r>
        <w:rPr>
          <w:sz w:val="20"/>
        </w:rPr>
        <w:t xml:space="preserve">Статья 18. Утратила силу с 1 сентября 2013 года. - Федеральный </w:t>
      </w:r>
      <w:hyperlink w:history="0" r:id="rId35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pPr>
      <w:r>
        <w:rPr>
          <w:sz w:val="20"/>
        </w:rPr>
      </w:r>
    </w:p>
    <w:bookmarkStart w:id="575" w:name="P575"/>
    <w:bookmarkEnd w:id="575"/>
    <w:p>
      <w:pPr>
        <w:pStyle w:val="2"/>
        <w:outlineLvl w:val="1"/>
        <w:ind w:firstLine="540"/>
        <w:jc w:val="both"/>
      </w:pPr>
      <w:r>
        <w:rPr>
          <w:sz w:val="20"/>
        </w:rPr>
        <w:t xml:space="preserve">Статья 19. Образование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5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Государство поддерживает получение инвалидами образования и гарантирует создание инвалидам необходимых условий для его получения.</w:t>
      </w:r>
    </w:p>
    <w:p>
      <w:pPr>
        <w:pStyle w:val="0"/>
        <w:spacing w:before="200" w:lineRule="auto"/>
        <w:ind w:firstLine="540"/>
        <w:jc w:val="both"/>
      </w:pPr>
      <w:r>
        <w:rPr>
          <w:sz w:val="20"/>
        </w:rPr>
        <w:t xml:space="preserve">Поддержка общего образования, профессионального образования и профессионального обучения инвалидов направлена на:</w:t>
      </w:r>
    </w:p>
    <w:p>
      <w:pPr>
        <w:pStyle w:val="0"/>
        <w:spacing w:before="200" w:lineRule="auto"/>
        <w:ind w:firstLine="540"/>
        <w:jc w:val="both"/>
      </w:pPr>
      <w:r>
        <w:rPr>
          <w:sz w:val="20"/>
        </w:rPr>
        <w:t xml:space="preserve">1) осуществление ими прав и свобод человека наравне с другими гражданами;</w:t>
      </w:r>
    </w:p>
    <w:p>
      <w:pPr>
        <w:pStyle w:val="0"/>
        <w:spacing w:before="200" w:lineRule="auto"/>
        <w:ind w:firstLine="540"/>
        <w:jc w:val="both"/>
      </w:pPr>
      <w:r>
        <w:rPr>
          <w:sz w:val="20"/>
        </w:rPr>
        <w:t xml:space="preserve">2) развитие личности, индивидуальных способностей и возможностей;</w:t>
      </w:r>
    </w:p>
    <w:p>
      <w:pPr>
        <w:pStyle w:val="0"/>
        <w:spacing w:before="200" w:lineRule="auto"/>
        <w:ind w:firstLine="540"/>
        <w:jc w:val="both"/>
      </w:pPr>
      <w:r>
        <w:rPr>
          <w:sz w:val="20"/>
        </w:rPr>
        <w:t xml:space="preserve">3) интеграцию в общество.</w:t>
      </w:r>
    </w:p>
    <w:p>
      <w:pPr>
        <w:pStyle w:val="0"/>
        <w:spacing w:before="200" w:lineRule="auto"/>
        <w:ind w:firstLine="540"/>
        <w:jc w:val="both"/>
      </w:pPr>
      <w:r>
        <w:rPr>
          <w:sz w:val="20"/>
        </w:rPr>
        <w:t xml:space="preserve">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организации получения образования обучающимися с ограниченными возможностями здоровья см. </w:t>
            </w:r>
            <w:hyperlink w:history="0" r:id="rId35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 79</w:t>
              </w:r>
            </w:hyperlink>
            <w:r>
              <w:rPr>
                <w:sz w:val="20"/>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pPr>
        <w:pStyle w:val="0"/>
        <w:jc w:val="both"/>
      </w:pPr>
      <w:r>
        <w:rPr>
          <w:sz w:val="20"/>
        </w:rPr>
        <w:t xml:space="preserve">(в ред. Федерального </w:t>
      </w:r>
      <w:hyperlink w:history="0" r:id="rId35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pPr>
        <w:pStyle w:val="0"/>
        <w:spacing w:before="200" w:lineRule="auto"/>
        <w:ind w:firstLine="540"/>
        <w:jc w:val="both"/>
      </w:pPr>
      <w:r>
        <w:rPr>
          <w:sz w:val="20"/>
        </w:rP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w:history="0" r:id="rId354" w:tooltip="&lt;Письмо&gt; Минобрнауки России от 15.11.2013 N НТ-1139/08 &quot;Об организации получения образования в семейной форме&quot; {КонсультантПлюс}">
        <w:r>
          <w:rPr>
            <w:sz w:val="20"/>
            <w:color w:val="0000ff"/>
          </w:rPr>
          <w:t xml:space="preserve">семейного образования</w:t>
        </w:r>
      </w:hyperlink>
      <w:r>
        <w:rPr>
          <w:sz w:val="20"/>
        </w:rPr>
        <w:t xml:space="preserve">.</w:t>
      </w:r>
    </w:p>
    <w:p>
      <w:pPr>
        <w:pStyle w:val="0"/>
        <w:spacing w:before="200" w:lineRule="auto"/>
        <w:ind w:firstLine="540"/>
        <w:jc w:val="both"/>
      </w:pPr>
      <w:r>
        <w:rPr>
          <w:sz w:val="20"/>
        </w:rPr>
        <w:t xml:space="preserve">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 в соответствии с Федеральным </w:t>
      </w:r>
      <w:hyperlink w:history="0" r:id="rId35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w:t>
      </w:r>
    </w:p>
    <w:p>
      <w:pPr>
        <w:pStyle w:val="0"/>
        <w:jc w:val="both"/>
      </w:pPr>
      <w:r>
        <w:rPr>
          <w:sz w:val="20"/>
        </w:rPr>
        <w:t xml:space="preserve">(в ред. Федерального </w:t>
      </w:r>
      <w:hyperlink w:history="0" r:id="rId356"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pPr>
        <w:pStyle w:val="0"/>
        <w:spacing w:before="200" w:lineRule="auto"/>
        <w:ind w:firstLine="540"/>
        <w:jc w:val="both"/>
      </w:pPr>
      <w:hyperlink w:history="0" r:id="rId357"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rP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pPr>
        <w:pStyle w:val="0"/>
      </w:pPr>
      <w:r>
        <w:rPr>
          <w:sz w:val="20"/>
        </w:rPr>
      </w:r>
    </w:p>
    <w:p>
      <w:pPr>
        <w:pStyle w:val="2"/>
        <w:outlineLvl w:val="1"/>
        <w:ind w:firstLine="540"/>
        <w:jc w:val="both"/>
      </w:pPr>
      <w:r>
        <w:rPr>
          <w:sz w:val="20"/>
        </w:rPr>
        <w:t xml:space="preserve">Статья 20. Обеспечение занятости инвалидов</w:t>
      </w:r>
    </w:p>
    <w:p>
      <w:pPr>
        <w:pStyle w:val="0"/>
      </w:pPr>
      <w:r>
        <w:rPr>
          <w:sz w:val="20"/>
        </w:rPr>
      </w:r>
    </w:p>
    <w:p>
      <w:pPr>
        <w:pStyle w:val="0"/>
        <w:ind w:firstLine="540"/>
        <w:jc w:val="both"/>
      </w:pPr>
      <w:r>
        <w:rPr>
          <w:sz w:val="20"/>
        </w:rPr>
        <w:t xml:space="preserve">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pPr>
        <w:pStyle w:val="0"/>
        <w:jc w:val="both"/>
      </w:pPr>
      <w:r>
        <w:rPr>
          <w:sz w:val="20"/>
        </w:rPr>
        <w:t xml:space="preserve">(в ред. Федерального </w:t>
      </w:r>
      <w:hyperlink w:history="0" r:id="rId35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1) утратил силу. - Федеральный </w:t>
      </w:r>
      <w:hyperlink w:history="0" r:id="rId35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bookmarkStart w:id="602" w:name="P602"/>
    <w:bookmarkEnd w:id="602"/>
    <w:p>
      <w:pPr>
        <w:pStyle w:val="0"/>
        <w:spacing w:before="200" w:lineRule="auto"/>
        <w:ind w:firstLine="540"/>
        <w:jc w:val="both"/>
      </w:pPr>
      <w:r>
        <w:rPr>
          <w:sz w:val="20"/>
        </w:rPr>
        <w:t xml:space="preserve">2) - 5) утратили силу с 1 сентября 2024 года. - Федеральный </w:t>
      </w:r>
      <w:hyperlink w:history="0" r:id="rId360"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29.05.2024 N 108-ФЗ;</w:t>
      </w:r>
    </w:p>
    <w:p>
      <w:pPr>
        <w:pStyle w:val="0"/>
        <w:spacing w:before="200" w:lineRule="auto"/>
        <w:ind w:firstLine="540"/>
        <w:jc w:val="both"/>
      </w:pPr>
      <w:r>
        <w:rPr>
          <w:sz w:val="20"/>
        </w:rPr>
        <w:t xml:space="preserve">5.1) </w:t>
      </w:r>
      <w:hyperlink w:history="0" r:id="rId361" w:tooltip="Приказ Минтруда России от 12.12.2024 N 692н &quot;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quot; (Зарегистрировано в Минюсте России 17.02.2025 N 81269) {КонсультантПлюс}">
        <w:r>
          <w:rPr>
            <w:sz w:val="20"/>
            <w:color w:val="0000ff"/>
          </w:rPr>
          <w:t xml:space="preserve">организации</w:t>
        </w:r>
      </w:hyperlink>
      <w:r>
        <w:rPr>
          <w:sz w:val="20"/>
        </w:rPr>
        <w:t xml:space="preserve"> сопровождаемой трудовой деятельности инвалидов (трудовой деятельности инвалидов трудоспособного возраста, в том числе на специальных рабочих местах, осуществляемой с помощью других лиц);</w:t>
      </w:r>
    </w:p>
    <w:p>
      <w:pPr>
        <w:pStyle w:val="0"/>
        <w:jc w:val="both"/>
      </w:pPr>
      <w:r>
        <w:rPr>
          <w:sz w:val="20"/>
        </w:rPr>
        <w:t xml:space="preserve">(п. 5.1 введен Федеральным </w:t>
      </w:r>
      <w:hyperlink w:history="0" r:id="rId362"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137-ФЗ)</w:t>
      </w:r>
    </w:p>
    <w:p>
      <w:pPr>
        <w:pStyle w:val="0"/>
        <w:spacing w:before="200" w:lineRule="auto"/>
        <w:ind w:firstLine="540"/>
        <w:jc w:val="both"/>
      </w:pPr>
      <w:r>
        <w:rPr>
          <w:sz w:val="20"/>
        </w:rPr>
        <w:t xml:space="preserve">5.2) предоставления инвалидам мер </w:t>
      </w:r>
      <w:hyperlink w:history="0" r:id="rId363" w:tooltip="Приказ Минтруда России от 12.11.2024 N 614 &quot;Об утверждении методических рекомендаций по осуществлению специальных мероприятий при предоставлении инвалидам мер государственной поддержки&quot; {КонсультантПлюс}">
        <w:r>
          <w:rPr>
            <w:sz w:val="20"/>
            <w:color w:val="0000ff"/>
          </w:rPr>
          <w:t xml:space="preserve">государственной поддержки</w:t>
        </w:r>
      </w:hyperlink>
      <w:r>
        <w:rPr>
          <w:sz w:val="20"/>
        </w:rPr>
        <w:t xml:space="preserve"> в сфере занятости населения в соответствии с </w:t>
      </w:r>
      <w:hyperlink w:history="0" r:id="rId364"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 занятости населения;</w:t>
      </w:r>
    </w:p>
    <w:p>
      <w:pPr>
        <w:pStyle w:val="0"/>
        <w:jc w:val="both"/>
      </w:pPr>
      <w:r>
        <w:rPr>
          <w:sz w:val="20"/>
        </w:rPr>
        <w:t xml:space="preserve">(п. 5.2 в ред. Федерального </w:t>
      </w:r>
      <w:hyperlink w:history="0" r:id="rId365"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spacing w:before="200" w:lineRule="auto"/>
        <w:ind w:firstLine="540"/>
        <w:jc w:val="both"/>
      </w:pPr>
      <w:r>
        <w:rPr>
          <w:sz w:val="20"/>
        </w:rPr>
        <w:t xml:space="preserve">6) - 7) утратили силу с 1 сентября 2024 года. - Федеральный </w:t>
      </w:r>
      <w:hyperlink w:history="0" r:id="rId366"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29.05.2024 N 108-ФЗ.</w:t>
      </w:r>
    </w:p>
    <w:p>
      <w:pPr>
        <w:pStyle w:val="0"/>
        <w:spacing w:before="200" w:lineRule="auto"/>
        <w:ind w:firstLine="540"/>
        <w:jc w:val="both"/>
      </w:pPr>
      <w:r>
        <w:rPr>
          <w:sz w:val="20"/>
        </w:rPr>
        <w:t xml:space="preserve">Часть вторая утратила силу с 1 сентября 2024 года. - Федеральный </w:t>
      </w:r>
      <w:hyperlink w:history="0" r:id="rId36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29.05.2024 N 108-ФЗ.</w:t>
      </w:r>
    </w:p>
    <w:p>
      <w:pPr>
        <w:pStyle w:val="0"/>
        <w:spacing w:before="200" w:lineRule="auto"/>
        <w:ind w:firstLine="540"/>
        <w:jc w:val="both"/>
      </w:pPr>
      <w:r>
        <w:rPr>
          <w:sz w:val="20"/>
        </w:rPr>
        <w:t xml:space="preserve">Порядок</w:t>
      </w:r>
      <w:r>
        <w:rPr>
          <w:sz w:val="20"/>
        </w:rPr>
        <w:t xml:space="preserve"> организации сопровождаемой трудовой 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третья введена Федеральным </w:t>
      </w:r>
      <w:hyperlink w:history="0" r:id="rId368"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137-ФЗ)</w:t>
      </w:r>
    </w:p>
    <w:p>
      <w:pPr>
        <w:pStyle w:val="0"/>
      </w:pPr>
      <w:r>
        <w:rPr>
          <w:sz w:val="20"/>
        </w:rPr>
      </w:r>
    </w:p>
    <w:p>
      <w:pPr>
        <w:pStyle w:val="2"/>
        <w:outlineLvl w:val="1"/>
        <w:ind w:firstLine="540"/>
        <w:jc w:val="both"/>
      </w:pPr>
      <w:r>
        <w:rPr>
          <w:sz w:val="20"/>
        </w:rPr>
        <w:t xml:space="preserve">Статья 20.1. Социальная занятость 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369"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137-ФЗ)</w:t>
      </w:r>
    </w:p>
    <w:p>
      <w:pPr>
        <w:pStyle w:val="0"/>
        <w:ind w:firstLine="540"/>
        <w:jc w:val="both"/>
      </w:pPr>
      <w:r>
        <w:rPr>
          <w:sz w:val="20"/>
        </w:rPr>
      </w:r>
    </w:p>
    <w:p>
      <w:pPr>
        <w:pStyle w:val="0"/>
        <w:ind w:firstLine="540"/>
        <w:jc w:val="both"/>
      </w:pPr>
      <w:r>
        <w:rPr>
          <w:sz w:val="20"/>
        </w:rPr>
        <w:t xml:space="preserve">Социальная занятость инвалидов - деятельность инвалидов,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w:t>
      </w:r>
    </w:p>
    <w:p>
      <w:pPr>
        <w:pStyle w:val="0"/>
        <w:spacing w:before="200" w:lineRule="auto"/>
        <w:ind w:firstLine="540"/>
        <w:jc w:val="both"/>
      </w:pPr>
      <w:r>
        <w:rPr>
          <w:sz w:val="20"/>
        </w:rPr>
        <w:t xml:space="preserve">Социальная занятость инвалидов направлена на социальную адаптацию и вовлеченность инвалидов в жизнь общества, осуществляется с согласия инвалидов на возмездной или безвозмездной основе.</w:t>
      </w:r>
    </w:p>
    <w:p>
      <w:pPr>
        <w:pStyle w:val="0"/>
        <w:spacing w:before="200" w:lineRule="auto"/>
        <w:ind w:firstLine="540"/>
        <w:jc w:val="both"/>
      </w:pPr>
      <w:r>
        <w:rPr>
          <w:sz w:val="20"/>
        </w:rPr>
        <w:t xml:space="preserve">Органы государственной власти субъектов Российской Федерации определяют организации, уполномоченные на осуществление социальной занятости инвалидов.</w:t>
      </w:r>
    </w:p>
    <w:p>
      <w:pPr>
        <w:pStyle w:val="0"/>
        <w:spacing w:before="200" w:lineRule="auto"/>
        <w:ind w:firstLine="540"/>
        <w:jc w:val="both"/>
      </w:pPr>
      <w:r>
        <w:rPr>
          <w:sz w:val="20"/>
        </w:rPr>
        <w:t xml:space="preserve">Примерный </w:t>
      </w:r>
      <w:hyperlink w:history="0" r:id="rId370" w:tooltip="Приказ Минтруда России от 28.07.2023 N 605н &quot;Об утверждении примерного порядка организации социальной занятости инвалидов&quot; (Зарегистрировано в Минюсте России 28.08.2023 N 74979) {КонсультантПлюс}">
        <w:r>
          <w:rPr>
            <w:sz w:val="20"/>
            <w:color w:val="0000ff"/>
          </w:rPr>
          <w:t xml:space="preserve">порядок</w:t>
        </w:r>
      </w:hyperlink>
      <w:r>
        <w:rPr>
          <w:sz w:val="20"/>
        </w:rPr>
        <w:t xml:space="preserve"> организации социальной занятости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pPr>
      <w:r>
        <w:rPr>
          <w:sz w:val="20"/>
        </w:rPr>
      </w:r>
    </w:p>
    <w:bookmarkStart w:id="621" w:name="P621"/>
    <w:bookmarkEnd w:id="621"/>
    <w:p>
      <w:pPr>
        <w:pStyle w:val="2"/>
        <w:outlineLvl w:val="1"/>
        <w:ind w:firstLine="540"/>
        <w:jc w:val="both"/>
      </w:pPr>
      <w:r>
        <w:rPr>
          <w:sz w:val="20"/>
        </w:rPr>
        <w:t xml:space="preserve">Статья 21. Установление квоты для приема на работу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71"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с изм. и доп., вступ. в силу с 01.01.2025) {КонсультантПлюс}">
        <w:r>
          <w:rPr>
            <w:sz w:val="20"/>
            <w:color w:val="0000ff"/>
          </w:rPr>
          <w:t xml:space="preserve">закона</w:t>
        </w:r>
      </w:hyperlink>
      <w:r>
        <w:rPr>
          <w:sz w:val="20"/>
        </w:rPr>
        <w:t xml:space="preserve"> от 28.06.2021 N 219-ФЗ)</w:t>
      </w:r>
    </w:p>
    <w:p>
      <w:pPr>
        <w:pStyle w:val="0"/>
        <w:ind w:firstLine="540"/>
        <w:jc w:val="both"/>
      </w:pPr>
      <w:r>
        <w:rPr>
          <w:sz w:val="20"/>
        </w:rPr>
      </w:r>
    </w:p>
    <w:p>
      <w:pPr>
        <w:pStyle w:val="0"/>
        <w:ind w:firstLine="540"/>
        <w:jc w:val="both"/>
      </w:pPr>
      <w:r>
        <w:rPr>
          <w:sz w:val="20"/>
        </w:rPr>
        <w:t xml:space="preserve">Регулирование вопросов установления квоты для приема на работу инвалидов осуществляется в соответствии с </w:t>
      </w:r>
      <w:hyperlink w:history="0" r:id="rId372"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 занятости населения.</w:t>
      </w:r>
    </w:p>
    <w:p>
      <w:pPr>
        <w:pStyle w:val="0"/>
      </w:pPr>
      <w:r>
        <w:rPr>
          <w:sz w:val="20"/>
        </w:rPr>
      </w:r>
    </w:p>
    <w:bookmarkStart w:id="627" w:name="P627"/>
    <w:bookmarkEnd w:id="627"/>
    <w:p>
      <w:pPr>
        <w:pStyle w:val="2"/>
        <w:outlineLvl w:val="1"/>
        <w:ind w:firstLine="540"/>
        <w:jc w:val="both"/>
      </w:pPr>
      <w:r>
        <w:rPr>
          <w:sz w:val="20"/>
        </w:rPr>
        <w:t xml:space="preserve">Статья 22. Специальные рабочие места для трудоустройства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73"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ind w:firstLine="540"/>
        <w:jc w:val="both"/>
      </w:pPr>
      <w:r>
        <w:rPr>
          <w:sz w:val="20"/>
        </w:rPr>
      </w:r>
    </w:p>
    <w:p>
      <w:pPr>
        <w:pStyle w:val="0"/>
        <w:ind w:firstLine="540"/>
        <w:jc w:val="both"/>
      </w:pPr>
      <w:r>
        <w:rPr>
          <w:sz w:val="20"/>
        </w:rPr>
        <w:t xml:space="preserve">Регулирование вопросов организации специальных рабочих мест для трудоустройства инвалидов осуществляется в соответствии с </w:t>
      </w:r>
      <w:hyperlink w:history="0" r:id="rId374"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 занятости населения.</w:t>
      </w:r>
    </w:p>
    <w:p>
      <w:pPr>
        <w:pStyle w:val="0"/>
      </w:pPr>
      <w:r>
        <w:rPr>
          <w:sz w:val="20"/>
        </w:rPr>
      </w:r>
    </w:p>
    <w:bookmarkStart w:id="633" w:name="P633"/>
    <w:bookmarkEnd w:id="633"/>
    <w:p>
      <w:pPr>
        <w:pStyle w:val="2"/>
        <w:outlineLvl w:val="1"/>
        <w:ind w:firstLine="540"/>
        <w:jc w:val="both"/>
      </w:pPr>
      <w:r>
        <w:rPr>
          <w:sz w:val="20"/>
        </w:rPr>
        <w:t xml:space="preserve">Статья 23. Условия труда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75"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jc w:val="both"/>
      </w:pPr>
      <w:r>
        <w:rPr>
          <w:sz w:val="20"/>
        </w:rPr>
      </w:r>
    </w:p>
    <w:p>
      <w:pPr>
        <w:pStyle w:val="0"/>
        <w:ind w:firstLine="540"/>
        <w:jc w:val="both"/>
      </w:pPr>
      <w:r>
        <w:rPr>
          <w:sz w:val="20"/>
        </w:rPr>
        <w:t xml:space="preserve">Регулирование условий труда инвалидов осуществляется в соответствии с трудовым законодательством и иными актами, содержащими нормы трудового права, </w:t>
      </w:r>
      <w:hyperlink w:history="0" r:id="rId376"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 занятости населения.</w:t>
      </w:r>
    </w:p>
    <w:p>
      <w:pPr>
        <w:pStyle w:val="0"/>
      </w:pPr>
      <w:r>
        <w:rPr>
          <w:sz w:val="20"/>
        </w:rPr>
      </w:r>
    </w:p>
    <w:bookmarkStart w:id="639" w:name="P639"/>
    <w:bookmarkEnd w:id="639"/>
    <w:p>
      <w:pPr>
        <w:pStyle w:val="2"/>
        <w:outlineLvl w:val="1"/>
        <w:ind w:firstLine="540"/>
        <w:jc w:val="both"/>
      </w:pPr>
      <w:r>
        <w:rPr>
          <w:sz w:val="20"/>
        </w:rPr>
        <w:t xml:space="preserve">Статья 24. Права, обязанности и ответственность работодателей в обеспечении занятости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7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ind w:firstLine="540"/>
        <w:jc w:val="both"/>
      </w:pPr>
      <w:r>
        <w:rPr>
          <w:sz w:val="20"/>
        </w:rPr>
      </w:r>
    </w:p>
    <w:p>
      <w:pPr>
        <w:pStyle w:val="0"/>
        <w:ind w:firstLine="540"/>
        <w:jc w:val="both"/>
      </w:pPr>
      <w:r>
        <w:rPr>
          <w:sz w:val="20"/>
        </w:rPr>
        <w:t xml:space="preserve">Права, обязанности и ответственность работодателей в обеспечении занятости инвалидов устанавливаются </w:t>
      </w:r>
      <w:hyperlink w:history="0" r:id="rId37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bookmarkStart w:id="645" w:name="P645"/>
    <w:bookmarkEnd w:id="645"/>
    <w:p>
      <w:pPr>
        <w:pStyle w:val="2"/>
        <w:outlineLvl w:val="1"/>
        <w:ind w:firstLine="540"/>
        <w:jc w:val="both"/>
      </w:pPr>
      <w:r>
        <w:rPr>
          <w:sz w:val="20"/>
        </w:rPr>
        <w:t xml:space="preserve">Статьи 25 - 26. Утратили силу. - Федеральный </w:t>
      </w:r>
      <w:hyperlink w:history="0" r:id="rId3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27. Материальное обеспечение инвалидов</w:t>
      </w:r>
    </w:p>
    <w:p>
      <w:pPr>
        <w:pStyle w:val="0"/>
      </w:pPr>
      <w:r>
        <w:rPr>
          <w:sz w:val="20"/>
        </w:rPr>
      </w:r>
    </w:p>
    <w:p>
      <w:pPr>
        <w:pStyle w:val="0"/>
        <w:ind w:firstLine="540"/>
        <w:jc w:val="both"/>
      </w:pPr>
      <w:r>
        <w:rPr>
          <w:sz w:val="20"/>
        </w:rPr>
        <w:t xml:space="preserve">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pPr>
        <w:pStyle w:val="0"/>
        <w:spacing w:before="200" w:lineRule="auto"/>
        <w:ind w:firstLine="540"/>
        <w:jc w:val="both"/>
      </w:pPr>
      <w:r>
        <w:rPr>
          <w:sz w:val="20"/>
        </w:rPr>
        <w:t xml:space="preserve">Часть вторая утратила силу. - Федеральный </w:t>
      </w:r>
      <w:hyperlink w:history="0" r:id="rId3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bookmarkStart w:id="652" w:name="P652"/>
    <w:bookmarkEnd w:id="652"/>
    <w:p>
      <w:pPr>
        <w:pStyle w:val="2"/>
        <w:outlineLvl w:val="1"/>
        <w:ind w:firstLine="540"/>
        <w:jc w:val="both"/>
      </w:pPr>
      <w:r>
        <w:rPr>
          <w:sz w:val="20"/>
        </w:rPr>
        <w:t xml:space="preserve">Статья 28. Социально-бытовое обслуживание инвалидов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основах социального обслуживания граждан см. ФЗ от 28.12.2013 </w:t>
            </w:r>
            <w:hyperlink w:history="0" r:id="rId38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N 442-ФЗ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 а также органами и организациями, уполномоченными в соответствии с нормативными правовыми актами Российской Федерации на решение вопросов, связанных с организацией и оказанием поддержки и помощи инвалидам.</w:t>
      </w:r>
    </w:p>
    <w:p>
      <w:pPr>
        <w:pStyle w:val="0"/>
        <w:jc w:val="both"/>
      </w:pPr>
      <w:r>
        <w:rPr>
          <w:sz w:val="20"/>
        </w:rPr>
        <w:t xml:space="preserve">(в ред. Федеральных законов от 22.08.2004 </w:t>
      </w:r>
      <w:hyperlink w:history="0" r:id="rId3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29.05.2024 </w:t>
      </w:r>
      <w:hyperlink w:history="0" r:id="rId383"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rPr>
        <w:t xml:space="preserve">)</w:t>
      </w:r>
    </w:p>
    <w:p>
      <w:pPr>
        <w:pStyle w:val="0"/>
        <w:spacing w:before="200" w:lineRule="auto"/>
        <w:ind w:firstLine="540"/>
        <w:jc w:val="both"/>
      </w:pPr>
      <w:r>
        <w:rPr>
          <w:sz w:val="20"/>
        </w:rPr>
        <w:t xml:space="preserve">Часть вторая утратила силу. - Федеральный </w:t>
      </w:r>
      <w:hyperlink w:history="0" r:id="rId38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w:t>
        </w:r>
      </w:hyperlink>
      <w:r>
        <w:rPr>
          <w:sz w:val="20"/>
        </w:rPr>
        <w:t xml:space="preserve"> от 28.11.2015 N 358-ФЗ.</w:t>
      </w:r>
    </w:p>
    <w:p>
      <w:pPr>
        <w:pStyle w:val="0"/>
        <w:spacing w:before="200" w:lineRule="auto"/>
        <w:ind w:firstLine="540"/>
        <w:jc w:val="both"/>
      </w:pPr>
      <w:r>
        <w:rPr>
          <w:sz w:val="20"/>
        </w:rPr>
        <w:t xml:space="preserve">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pPr>
        <w:pStyle w:val="0"/>
        <w:jc w:val="both"/>
      </w:pPr>
      <w:r>
        <w:rPr>
          <w:sz w:val="20"/>
        </w:rPr>
        <w:t xml:space="preserve">(в ред. Федерального </w:t>
      </w:r>
      <w:hyperlink w:history="0" r:id="rId38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Часть четвертая исключена. - Федеральный </w:t>
      </w:r>
      <w:hyperlink w:history="0" r:id="rId386"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закон</w:t>
        </w:r>
      </w:hyperlink>
      <w:r>
        <w:rPr>
          <w:sz w:val="20"/>
        </w:rPr>
        <w:t xml:space="preserve"> от 23.10.2003 N 132-ФЗ.</w:t>
      </w:r>
    </w:p>
    <w:p>
      <w:pPr>
        <w:pStyle w:val="0"/>
        <w:spacing w:before="200" w:lineRule="auto"/>
        <w:ind w:firstLine="540"/>
        <w:jc w:val="both"/>
      </w:pPr>
      <w:r>
        <w:rPr>
          <w:sz w:val="20"/>
        </w:rPr>
        <w:t xml:space="preserve">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pPr>
        <w:pStyle w:val="0"/>
        <w:spacing w:before="200" w:lineRule="auto"/>
        <w:ind w:firstLine="540"/>
        <w:jc w:val="both"/>
      </w:pPr>
      <w:r>
        <w:rPr>
          <w:sz w:val="20"/>
        </w:rPr>
        <w:t xml:space="preserve">Часть пятая утратила силу. - Федеральный </w:t>
      </w:r>
      <w:hyperlink w:history="0" r:id="rId3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Инвалиды обеспечиваются бытовыми приборами, тифло-, сурдо- и другими средствами, необходимыми им для социальной адаптации, а также специальными средствами для передвижения в соответствии с законодательством Российской Федерации.</w:t>
      </w:r>
    </w:p>
    <w:p>
      <w:pPr>
        <w:pStyle w:val="0"/>
        <w:jc w:val="both"/>
      </w:pPr>
      <w:r>
        <w:rPr>
          <w:sz w:val="20"/>
        </w:rPr>
        <w:t xml:space="preserve">(в ред. Федеральных законов от 23.10.2003 </w:t>
      </w:r>
      <w:hyperlink w:history="0" r:id="rId388"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29.05.2024 </w:t>
      </w:r>
      <w:hyperlink w:history="0" r:id="rId389"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rPr>
        <w:t xml:space="preserve">)</w:t>
      </w:r>
    </w:p>
    <w:p>
      <w:pPr>
        <w:pStyle w:val="0"/>
        <w:spacing w:before="200" w:lineRule="auto"/>
        <w:ind w:firstLine="540"/>
        <w:jc w:val="both"/>
      </w:pPr>
      <w:r>
        <w:rPr>
          <w:sz w:val="20"/>
        </w:rPr>
        <w:t xml:space="preserve">Ремонт технических средств реабилитации инвалидов производится вне очереди с освобождением от оплаты или на льготных условиях.</w:t>
      </w:r>
    </w:p>
    <w:p>
      <w:pPr>
        <w:pStyle w:val="0"/>
        <w:jc w:val="both"/>
      </w:pPr>
      <w:r>
        <w:rPr>
          <w:sz w:val="20"/>
        </w:rPr>
        <w:t xml:space="preserve">(часть седьмая в ред. Федерального </w:t>
      </w:r>
      <w:hyperlink w:history="0" r:id="rId390"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07.03.2017 N 30-ФЗ)</w:t>
      </w:r>
    </w:p>
    <w:p>
      <w:pPr>
        <w:pStyle w:val="0"/>
        <w:spacing w:before="200" w:lineRule="auto"/>
        <w:ind w:firstLine="540"/>
        <w:jc w:val="both"/>
      </w:pPr>
      <w:r>
        <w:rPr>
          <w:sz w:val="20"/>
        </w:rPr>
        <w:t xml:space="preserve">Порядок</w:t>
      </w:r>
      <w:r>
        <w:rPr>
          <w:sz w:val="20"/>
        </w:rPr>
        <w:t xml:space="preserve"> предоставления услуг по ремонту технических средств реабилитации инвалидов определяется Правительством Российской Федерации.</w:t>
      </w:r>
    </w:p>
    <w:p>
      <w:pPr>
        <w:pStyle w:val="0"/>
        <w:jc w:val="both"/>
      </w:pPr>
      <w:r>
        <w:rPr>
          <w:sz w:val="20"/>
        </w:rPr>
        <w:t xml:space="preserve">(часть восьмая в ред. Федерального </w:t>
      </w:r>
      <w:hyperlink w:history="0" r:id="rId391"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07.03.2017 N 30-ФЗ)</w:t>
      </w:r>
    </w:p>
    <w:p>
      <w:pPr>
        <w:pStyle w:val="0"/>
      </w:pPr>
      <w:r>
        <w:rPr>
          <w:sz w:val="20"/>
        </w:rPr>
      </w:r>
    </w:p>
    <w:p>
      <w:pPr>
        <w:pStyle w:val="2"/>
        <w:outlineLvl w:val="1"/>
        <w:ind w:firstLine="540"/>
        <w:jc w:val="both"/>
      </w:pPr>
      <w:r>
        <w:rPr>
          <w:sz w:val="20"/>
        </w:rPr>
        <w:t xml:space="preserve">Статья 28.1. Ежемесячная денежная выплата инвалидам</w:t>
      </w:r>
    </w:p>
    <w:p>
      <w:pPr>
        <w:pStyle w:val="0"/>
        <w:ind w:firstLine="540"/>
        <w:jc w:val="both"/>
      </w:pPr>
      <w:r>
        <w:rPr>
          <w:sz w:val="20"/>
        </w:rPr>
      </w:r>
    </w:p>
    <w:p>
      <w:pPr>
        <w:pStyle w:val="0"/>
        <w:ind w:firstLine="540"/>
        <w:jc w:val="both"/>
      </w:pPr>
      <w:r>
        <w:rPr>
          <w:sz w:val="20"/>
        </w:rPr>
        <w:t xml:space="preserve">(введена Федеральным </w:t>
      </w:r>
      <w:hyperlink w:history="0" r:id="rId3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(ред. 29.12.2004))</w:t>
      </w:r>
    </w:p>
    <w:p>
      <w:pPr>
        <w:pStyle w:val="0"/>
        <w:ind w:firstLine="540"/>
        <w:jc w:val="both"/>
      </w:pPr>
      <w:r>
        <w:rPr>
          <w:sz w:val="20"/>
        </w:rPr>
      </w:r>
    </w:p>
    <w:p>
      <w:pPr>
        <w:pStyle w:val="0"/>
        <w:ind w:firstLine="540"/>
        <w:jc w:val="both"/>
      </w:pPr>
      <w:r>
        <w:rPr>
          <w:sz w:val="20"/>
        </w:rPr>
        <w:t xml:space="preserve">1. Инвалиды и дети-инвалиды имеют право на ежемесячную денежную выплату в размере и порядке, установленных настоящей статьей.</w:t>
      </w:r>
    </w:p>
    <w:p>
      <w:pPr>
        <w:pStyle w:val="0"/>
        <w:spacing w:before="200" w:lineRule="auto"/>
        <w:ind w:firstLine="540"/>
        <w:jc w:val="both"/>
      </w:pPr>
      <w:r>
        <w:rPr>
          <w:sz w:val="20"/>
        </w:rPr>
        <w:t xml:space="preserve">2. Ежемесячная денежная выплата устанавливается в размере:</w:t>
      </w:r>
    </w:p>
    <w:p>
      <w:pPr>
        <w:pStyle w:val="0"/>
        <w:spacing w:before="200" w:lineRule="auto"/>
        <w:ind w:firstLine="540"/>
        <w:jc w:val="both"/>
      </w:pPr>
      <w:r>
        <w:rPr>
          <w:sz w:val="20"/>
        </w:rPr>
        <w:t xml:space="preserve">1) инвалидам I группы - 2 162 рублей;</w:t>
      </w:r>
    </w:p>
    <w:p>
      <w:pPr>
        <w:pStyle w:val="0"/>
        <w:spacing w:before="200" w:lineRule="auto"/>
        <w:ind w:firstLine="540"/>
        <w:jc w:val="both"/>
      </w:pPr>
      <w:r>
        <w:rPr>
          <w:sz w:val="20"/>
        </w:rPr>
        <w:t xml:space="preserve">2) инвалидам II группы, детям-инвалидам - 1 544 рублей;</w:t>
      </w:r>
    </w:p>
    <w:p>
      <w:pPr>
        <w:pStyle w:val="0"/>
        <w:spacing w:before="200" w:lineRule="auto"/>
        <w:ind w:firstLine="540"/>
        <w:jc w:val="both"/>
      </w:pPr>
      <w:r>
        <w:rPr>
          <w:sz w:val="20"/>
        </w:rPr>
        <w:t xml:space="preserve">3) инвалидам III группы - 1 236 рублей.</w:t>
      </w:r>
    </w:p>
    <w:p>
      <w:pPr>
        <w:pStyle w:val="0"/>
        <w:jc w:val="both"/>
      </w:pPr>
      <w:r>
        <w:rPr>
          <w:sz w:val="20"/>
        </w:rPr>
        <w:t xml:space="preserve">(часть вторая в ред. Федерального </w:t>
      </w:r>
      <w:hyperlink w:history="0" r:id="rId39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закона</w:t>
        </w:r>
      </w:hyperlink>
      <w:r>
        <w:rPr>
          <w:sz w:val="20"/>
        </w:rPr>
        <w:t xml:space="preserve"> от 24.07.2009 N 213-ФЗ)</w:t>
      </w:r>
    </w:p>
    <w:p>
      <w:pPr>
        <w:pStyle w:val="0"/>
        <w:spacing w:before="200" w:lineRule="auto"/>
        <w:ind w:firstLine="540"/>
        <w:jc w:val="both"/>
      </w:pPr>
      <w:r>
        <w:rPr>
          <w:sz w:val="20"/>
        </w:rP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w:history="0" r:id="rId394"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w:history="0" r:id="rId395"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0"/>
            <w:color w:val="0000ff"/>
          </w:rPr>
          <w:t xml:space="preserve">законом</w:t>
        </w:r>
      </w:hyperlink>
      <w:r>
        <w:rPr>
          <w:sz w:val="20"/>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pPr>
        <w:pStyle w:val="0"/>
        <w:spacing w:before="200" w:lineRule="auto"/>
        <w:ind w:firstLine="540"/>
        <w:jc w:val="both"/>
      </w:pPr>
      <w:r>
        <w:rPr>
          <w:sz w:val="20"/>
        </w:rP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w:history="0" r:id="rId396"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jc w:val="both"/>
      </w:pPr>
      <w:r>
        <w:rPr>
          <w:sz w:val="20"/>
        </w:rPr>
        <w:t xml:space="preserve">(часть 4 в ред. Федерального </w:t>
      </w:r>
      <w:hyperlink w:history="0" r:id="rId397"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19.12.2016 N 444-ФЗ)</w:t>
      </w:r>
    </w:p>
    <w:p>
      <w:pPr>
        <w:pStyle w:val="0"/>
        <w:spacing w:before="200" w:lineRule="auto"/>
        <w:ind w:firstLine="540"/>
        <w:jc w:val="both"/>
      </w:pPr>
      <w:r>
        <w:rPr>
          <w:sz w:val="20"/>
        </w:rPr>
        <w:t xml:space="preserve">5.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pPr>
        <w:pStyle w:val="0"/>
        <w:jc w:val="both"/>
      </w:pPr>
      <w:r>
        <w:rPr>
          <w:sz w:val="20"/>
        </w:rPr>
        <w:t xml:space="preserve">(в ред. Федерального </w:t>
      </w:r>
      <w:hyperlink w:history="0" r:id="rId39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6. Ежемесячная денежная выплата осуществляется в </w:t>
      </w:r>
      <w:hyperlink w:history="0" r:id="rId399" w:tooltip="Приказ Минтруда России от 22.01.2015 N 35н (ред. от 17.12.2025) &quot;Об утверждении Порядка осуществления ежемесячной денежной выплаты отдельным категориям граждан в Российской Федерации&quot; (Зарегистрировано в Минюсте России 19.02.2015 N 36117) {КонсультантПлюс}">
        <w:r>
          <w:rPr>
            <w:sz w:val="20"/>
            <w:color w:val="0000ff"/>
          </w:rPr>
          <w:t xml:space="preserve">порядке</w:t>
        </w:r>
      </w:hyperlink>
      <w:r>
        <w:rPr>
          <w:sz w:val="20"/>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Федерального </w:t>
      </w:r>
      <w:hyperlink w:history="0" r:id="rId40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w:history="0" r:id="rId401"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pPr>
      <w:r>
        <w:rPr>
          <w:sz w:val="20"/>
        </w:rPr>
      </w:r>
    </w:p>
    <w:bookmarkStart w:id="690" w:name="P690"/>
    <w:bookmarkEnd w:id="690"/>
    <w:p>
      <w:pPr>
        <w:pStyle w:val="2"/>
        <w:outlineLvl w:val="1"/>
        <w:ind w:firstLine="540"/>
        <w:jc w:val="both"/>
      </w:pPr>
      <w:r>
        <w:rPr>
          <w:sz w:val="20"/>
        </w:rPr>
        <w:t xml:space="preserve">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40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ind w:firstLine="540"/>
        <w:jc w:val="both"/>
      </w:pPr>
      <w:r>
        <w:rPr>
          <w:sz w:val="20"/>
        </w:rPr>
      </w:r>
    </w:p>
    <w:bookmarkStart w:id="694" w:name="P694"/>
    <w:bookmarkEnd w:id="694"/>
    <w:p>
      <w:pPr>
        <w:pStyle w:val="0"/>
        <w:ind w:firstLine="540"/>
        <w:jc w:val="both"/>
      </w:pPr>
      <w:r>
        <w:rPr>
          <w:sz w:val="20"/>
        </w:rPr>
        <w:t xml:space="preserve">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pPr>
        <w:pStyle w:val="0"/>
        <w:jc w:val="both"/>
      </w:pPr>
      <w:r>
        <w:rPr>
          <w:sz w:val="20"/>
        </w:rPr>
        <w:t xml:space="preserve">(в ред. Федерального </w:t>
      </w:r>
      <w:hyperlink w:history="0" r:id="rId40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pPr>
        <w:pStyle w:val="0"/>
        <w:jc w:val="both"/>
      </w:pPr>
      <w:r>
        <w:rPr>
          <w:sz w:val="20"/>
        </w:rPr>
        <w:t xml:space="preserve">(в ред. Федеральных законов от 07.05.2013 </w:t>
      </w:r>
      <w:hyperlink w:history="0" r:id="rId40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rPr>
        <w:t xml:space="preserve">, от 24.04.2020 </w:t>
      </w:r>
      <w:hyperlink w:history="0" r:id="rId40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Объем субвенций из федерального бюджета бюджетам субъектов Российской Федерации определяется:</w:t>
      </w:r>
    </w:p>
    <w:p>
      <w:pPr>
        <w:pStyle w:val="0"/>
        <w:jc w:val="both"/>
      </w:pPr>
      <w:r>
        <w:rPr>
          <w:sz w:val="20"/>
        </w:rPr>
        <w:t xml:space="preserve">(в ред. Федерального </w:t>
      </w:r>
      <w:hyperlink w:history="0" r:id="rId40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spacing w:before="200" w:lineRule="auto"/>
        <w:ind w:firstLine="540"/>
        <w:jc w:val="both"/>
      </w:pPr>
      <w:r>
        <w:rPr>
          <w:sz w:val="20"/>
        </w:rP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w:history="0" r:id="rId407" w:tooltip="Постановление Правительства РФ от 29.08.2005 N 541 (ред. от 15.05.2018) &quot;О федеральных стандартах оплаты жилого помещения и коммунальных услуг&quot; {КонсультантПлюс}">
        <w:r>
          <w:rPr>
            <w:sz w:val="20"/>
            <w:color w:val="0000ff"/>
          </w:rPr>
          <w:t xml:space="preserve">стандарта</w:t>
        </w:r>
      </w:hyperlink>
      <w:r>
        <w:rPr>
          <w:sz w:val="20"/>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pPr>
        <w:pStyle w:val="0"/>
        <w:jc w:val="both"/>
      </w:pPr>
      <w:r>
        <w:rPr>
          <w:sz w:val="20"/>
        </w:rPr>
        <w:t xml:space="preserve">(в ред. Федеральных законов от 07.03.2018 </w:t>
      </w:r>
      <w:hyperlink w:history="0" r:id="rId408"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rPr>
        <w:t xml:space="preserve">, от 29.07.2018 </w:t>
      </w:r>
      <w:hyperlink w:history="0" r:id="rId40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w:history="0" r:id="rId410"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0"/>
            <w:color w:val="0000ff"/>
          </w:rPr>
          <w:t xml:space="preserve">средней рыночной стоимости</w:t>
        </w:r>
      </w:hyperlink>
      <w:r>
        <w:rPr>
          <w:sz w:val="20"/>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0"/>
        <w:spacing w:before="200" w:lineRule="auto"/>
        <w:ind w:firstLine="540"/>
        <w:jc w:val="both"/>
      </w:pPr>
      <w:r>
        <w:rPr>
          <w:sz w:val="20"/>
        </w:rPr>
        <w:t xml:space="preserve">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00" w:lineRule="auto"/>
        <w:ind w:firstLine="540"/>
        <w:jc w:val="both"/>
      </w:pPr>
      <w:r>
        <w:rPr>
          <w:sz w:val="20"/>
        </w:rPr>
        <w:t xml:space="preserve">Порядок</w:t>
      </w:r>
      <w:r>
        <w:rPr>
          <w:sz w:val="20"/>
        </w:rPr>
        <w:t xml:space="preserve"> расходования и учета средств на предоставление субвенций устанавливается Правительством Российской Федерации.</w:t>
      </w:r>
    </w:p>
    <w:p>
      <w:pPr>
        <w:pStyle w:val="0"/>
        <w:spacing w:before="200" w:lineRule="auto"/>
        <w:ind w:firstLine="540"/>
        <w:jc w:val="both"/>
      </w:pPr>
      <w:r>
        <w:rPr>
          <w:sz w:val="20"/>
        </w:rPr>
        <w:t xml:space="preserve">Форма предоставления указанных мер социальной поддержки определяется нормативными правовыми актами субъекта Российской Федерации.</w:t>
      </w:r>
    </w:p>
    <w:p>
      <w:pPr>
        <w:pStyle w:val="0"/>
        <w:spacing w:before="200" w:lineRule="auto"/>
        <w:ind w:firstLine="540"/>
        <w:jc w:val="both"/>
      </w:pPr>
      <w:r>
        <w:rPr>
          <w:sz w:val="20"/>
        </w:rPr>
        <w:t xml:space="preserve">Органы государственной власти субъектов Российской Федерации ежеквартально представляют:</w:t>
      </w:r>
    </w:p>
    <w:p>
      <w:pPr>
        <w:pStyle w:val="0"/>
        <w:spacing w:before="200" w:lineRule="auto"/>
        <w:ind w:firstLine="540"/>
        <w:jc w:val="both"/>
      </w:pPr>
      <w:r>
        <w:rPr>
          <w:sz w:val="20"/>
        </w:rPr>
        <w:t xml:space="preserve">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pPr>
        <w:pStyle w:val="0"/>
        <w:spacing w:before="200" w:lineRule="auto"/>
        <w:ind w:firstLine="540"/>
        <w:jc w:val="both"/>
      </w:pPr>
      <w:r>
        <w:rPr>
          <w:sz w:val="20"/>
        </w:rPr>
        <w:t xml:space="preserve">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pPr>
        <w:pStyle w:val="0"/>
        <w:jc w:val="both"/>
      </w:pPr>
      <w:r>
        <w:rPr>
          <w:sz w:val="20"/>
        </w:rPr>
        <w:t xml:space="preserve">(часть седьмая в ред. Федерального </w:t>
      </w:r>
      <w:hyperlink w:history="0" r:id="rId411"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закона</w:t>
        </w:r>
      </w:hyperlink>
      <w:r>
        <w:rPr>
          <w:sz w:val="20"/>
        </w:rPr>
        <w:t xml:space="preserve"> от 19.12.2016 N 461-ФЗ)</w:t>
      </w:r>
    </w:p>
    <w:p>
      <w:pPr>
        <w:pStyle w:val="0"/>
        <w:spacing w:before="200" w:lineRule="auto"/>
        <w:ind w:firstLine="540"/>
        <w:jc w:val="both"/>
      </w:pPr>
      <w:r>
        <w:rPr>
          <w:sz w:val="20"/>
        </w:rPr>
        <w:t xml:space="preserve">Дополнительные отчетные данные представляются в порядке, определяемом Правительством Российской Федерации.</w:t>
      </w:r>
    </w:p>
    <w:p>
      <w:pPr>
        <w:pStyle w:val="0"/>
        <w:jc w:val="both"/>
      </w:pPr>
      <w:r>
        <w:rPr>
          <w:sz w:val="20"/>
        </w:rPr>
        <w:t xml:space="preserve">(часть восьмая введена Федеральным </w:t>
      </w:r>
      <w:hyperlink w:history="0" r:id="rId412"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законом</w:t>
        </w:r>
      </w:hyperlink>
      <w:r>
        <w:rPr>
          <w:sz w:val="20"/>
        </w:rPr>
        <w:t xml:space="preserve"> от 19.12.2016 N 461-ФЗ)</w:t>
      </w:r>
    </w:p>
    <w:p>
      <w:pPr>
        <w:pStyle w:val="0"/>
        <w:spacing w:before="200" w:lineRule="auto"/>
        <w:ind w:firstLine="540"/>
        <w:jc w:val="both"/>
      </w:pPr>
      <w:r>
        <w:rPr>
          <w:sz w:val="20"/>
        </w:rPr>
        <w:t xml:space="preserve">Средства на реализацию указанных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w:history="0" r:id="rId413"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pPr>
        <w:pStyle w:val="0"/>
        <w:jc w:val="both"/>
      </w:pPr>
      <w:r>
        <w:rPr>
          <w:sz w:val="20"/>
        </w:rPr>
        <w:t xml:space="preserve">(часть одиннадцатая в ред. Федерального </w:t>
      </w:r>
      <w:hyperlink w:history="0" r:id="rId414"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закона</w:t>
        </w:r>
      </w:hyperlink>
      <w:r>
        <w:rPr>
          <w:sz w:val="20"/>
        </w:rPr>
        <w:t xml:space="preserve"> от 02.12.2019 N 408-ФЗ)</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w:history="0" r:id="rId415" w:tooltip="Приказ Минтруда России от 10.02.2020 N 53н (ред. от 18.01.2022) &quot;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поддержки по оплате жилищно-коммунальных услуг отдельным категориям граждан&quot; (Зарегистрировано в Минюсте России 25.05.2020 N 58440) {КонсультантПлюс}">
        <w:r>
          <w:rPr>
            <w:sz w:val="20"/>
            <w:color w:val="0000ff"/>
          </w:rPr>
          <w:t xml:space="preserve">методические указания</w:t>
        </w:r>
      </w:hyperlink>
      <w:r>
        <w:rPr>
          <w:sz w:val="20"/>
        </w:rPr>
        <w:t xml:space="preserve">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pPr>
        <w:pStyle w:val="0"/>
        <w:jc w:val="both"/>
      </w:pPr>
      <w:r>
        <w:rPr>
          <w:sz w:val="20"/>
        </w:rPr>
        <w:t xml:space="preserve">(часть двенадцатая введена Федеральным </w:t>
      </w:r>
      <w:hyperlink w:history="0" r:id="rId416"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02.12.2019 N 408-ФЗ)</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w:history="0" r:id="rId417" w:tooltip="Приказ Минстроя России от 03.04.2020 N 188/пр &quot;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quot; (Зарегистрировано в Минюсте России 17.06.2020 N 58671) {КонсультантПлюс}">
        <w:r>
          <w:rPr>
            <w:sz w:val="20"/>
            <w:color w:val="0000ff"/>
          </w:rPr>
          <w:t xml:space="preserve">указания</w:t>
        </w:r>
      </w:hyperlink>
      <w:r>
        <w:rPr>
          <w:sz w:val="20"/>
        </w:rP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pPr>
        <w:pStyle w:val="0"/>
        <w:jc w:val="both"/>
      </w:pPr>
      <w:r>
        <w:rPr>
          <w:sz w:val="20"/>
        </w:rPr>
        <w:t xml:space="preserve">(часть тринадцатая введена Федеральным </w:t>
      </w:r>
      <w:hyperlink w:history="0" r:id="rId418"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02.12.2019 N 408-ФЗ)</w:t>
      </w:r>
    </w:p>
    <w:p>
      <w:pPr>
        <w:pStyle w:val="0"/>
        <w:spacing w:before="200" w:lineRule="auto"/>
        <w:ind w:firstLine="540"/>
        <w:jc w:val="both"/>
      </w:pPr>
      <w:r>
        <w:rPr>
          <w:sz w:val="20"/>
        </w:rP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w:t>
      </w:r>
      <w:hyperlink w:history="0" w:anchor="P694" w:tooltip="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
        <w:r>
          <w:rPr>
            <w:sz w:val="20"/>
            <w:color w:val="0000ff"/>
          </w:rPr>
          <w:t xml:space="preserve">части первой</w:t>
        </w:r>
      </w:hyperlink>
      <w:r>
        <w:rPr>
          <w:sz w:val="20"/>
        </w:rPr>
        <w:t xml:space="preserve"> настоящей статьи.</w:t>
      </w:r>
    </w:p>
    <w:p>
      <w:pPr>
        <w:pStyle w:val="0"/>
        <w:jc w:val="both"/>
      </w:pPr>
      <w:r>
        <w:rPr>
          <w:sz w:val="20"/>
        </w:rPr>
        <w:t xml:space="preserve">(часть введена Федеральным </w:t>
      </w:r>
      <w:hyperlink w:history="0" r:id="rId419"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18.10.2007 N 230-ФЗ)</w:t>
      </w:r>
    </w:p>
    <w:p>
      <w:pPr>
        <w:pStyle w:val="0"/>
      </w:pPr>
      <w:r>
        <w:rPr>
          <w:sz w:val="20"/>
        </w:rPr>
      </w:r>
    </w:p>
    <w:bookmarkStart w:id="723" w:name="P723"/>
    <w:bookmarkEnd w:id="723"/>
    <w:p>
      <w:pPr>
        <w:pStyle w:val="2"/>
        <w:outlineLvl w:val="1"/>
        <w:ind w:firstLine="540"/>
        <w:jc w:val="both"/>
      </w:pPr>
      <w:r>
        <w:rPr>
          <w:sz w:val="20"/>
        </w:rPr>
        <w:t xml:space="preserve">Статьи 29 - 30. Утратили силу. - Федеральный </w:t>
      </w:r>
      <w:hyperlink w:history="0" r:id="rId42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31. Порядок сохранения мер социальной защиты, установленных инвалидам</w:t>
      </w:r>
    </w:p>
    <w:p>
      <w:pPr>
        <w:pStyle w:val="0"/>
        <w:jc w:val="both"/>
      </w:pPr>
      <w:r>
        <w:rPr>
          <w:sz w:val="20"/>
        </w:rPr>
        <w:t xml:space="preserve">(в ред. Федерального </w:t>
      </w:r>
      <w:hyperlink w:history="0" r:id="rId4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Части первая - вторая утратили силу. - Федеральный </w:t>
      </w:r>
      <w:hyperlink w:history="0" r:id="rId4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p>
      <w:pPr>
        <w:pStyle w:val="0"/>
        <w:jc w:val="both"/>
      </w:pPr>
      <w:r>
        <w:rPr>
          <w:sz w:val="20"/>
        </w:rPr>
        <w:t xml:space="preserve">(в ред. Федерального </w:t>
      </w:r>
      <w:hyperlink w:history="0" r:id="rId42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32. Ответственность за нарушение прав инвалидов. Рассмотрение споров</w:t>
      </w:r>
    </w:p>
    <w:p>
      <w:pPr>
        <w:pStyle w:val="0"/>
      </w:pPr>
      <w:r>
        <w:rPr>
          <w:sz w:val="20"/>
        </w:rPr>
      </w:r>
    </w:p>
    <w:p>
      <w:pPr>
        <w:pStyle w:val="0"/>
        <w:ind w:firstLine="540"/>
        <w:jc w:val="both"/>
      </w:pPr>
      <w:r>
        <w:rPr>
          <w:sz w:val="20"/>
        </w:rPr>
        <w:t xml:space="preserve">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pPr>
        <w:pStyle w:val="0"/>
        <w:jc w:val="both"/>
      </w:pPr>
      <w:r>
        <w:rPr>
          <w:sz w:val="20"/>
        </w:rPr>
        <w:t xml:space="preserve">(в ред. Федерального </w:t>
      </w:r>
      <w:hyperlink w:history="0" r:id="rId42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pPr>
      <w:r>
        <w:rPr>
          <w:sz w:val="20"/>
        </w:rPr>
      </w:r>
    </w:p>
    <w:p>
      <w:pPr>
        <w:pStyle w:val="2"/>
        <w:outlineLvl w:val="0"/>
        <w:jc w:val="center"/>
      </w:pPr>
      <w:r>
        <w:rPr>
          <w:sz w:val="20"/>
        </w:rPr>
        <w:t xml:space="preserve">Глава V. ОБЩЕСТВЕННЫЕ ОБЪЕДИНЕНИЯ ИНВАЛИДОВ</w:t>
      </w:r>
    </w:p>
    <w:p>
      <w:pPr>
        <w:pStyle w:val="0"/>
      </w:pPr>
      <w:r>
        <w:rPr>
          <w:sz w:val="20"/>
        </w:rPr>
      </w:r>
    </w:p>
    <w:p>
      <w:pPr>
        <w:pStyle w:val="2"/>
        <w:outlineLvl w:val="1"/>
        <w:ind w:firstLine="540"/>
        <w:jc w:val="both"/>
      </w:pPr>
      <w:r>
        <w:rPr>
          <w:sz w:val="20"/>
        </w:rPr>
        <w:t xml:space="preserve">Статья 33. Право инвалидов на создание общественных объединений</w:t>
      </w:r>
    </w:p>
    <w:p>
      <w:pPr>
        <w:pStyle w:val="0"/>
      </w:pPr>
      <w:r>
        <w:rPr>
          <w:sz w:val="20"/>
        </w:rPr>
      </w:r>
    </w:p>
    <w:p>
      <w:pPr>
        <w:pStyle w:val="0"/>
        <w:ind w:firstLine="540"/>
        <w:jc w:val="both"/>
      </w:pPr>
      <w:r>
        <w:rPr>
          <w:sz w:val="20"/>
        </w:rPr>
        <w:t xml:space="preserve">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pPr>
        <w:pStyle w:val="0"/>
        <w:jc w:val="both"/>
      </w:pPr>
      <w:r>
        <w:rPr>
          <w:sz w:val="20"/>
        </w:rPr>
        <w:t xml:space="preserve">(в ред. Федеральных законов от 04.01.1999 </w:t>
      </w:r>
      <w:hyperlink w:history="0" r:id="rId425"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0"/>
            <w:color w:val="0000ff"/>
          </w:rPr>
          <w:t xml:space="preserve">N 5-ФЗ</w:t>
        </w:r>
      </w:hyperlink>
      <w:r>
        <w:rPr>
          <w:sz w:val="20"/>
        </w:rPr>
        <w:t xml:space="preserve">, от 06.11.2011 </w:t>
      </w:r>
      <w:hyperlink w:history="0" r:id="rId426"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0"/>
            <w:color w:val="0000ff"/>
          </w:rPr>
          <w:t xml:space="preserve">N 299-ФЗ</w:t>
        </w:r>
      </w:hyperlink>
      <w:r>
        <w:rPr>
          <w:sz w:val="20"/>
        </w:rPr>
        <w:t xml:space="preserve">)</w:t>
      </w:r>
    </w:p>
    <w:p>
      <w:pPr>
        <w:pStyle w:val="0"/>
        <w:spacing w:before="200" w:lineRule="auto"/>
        <w:ind w:firstLine="540"/>
        <w:jc w:val="both"/>
      </w:pPr>
      <w:r>
        <w:rPr>
          <w:sz w:val="20"/>
        </w:rPr>
        <w:t xml:space="preserve">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pPr>
        <w:pStyle w:val="0"/>
        <w:jc w:val="both"/>
      </w:pPr>
      <w:r>
        <w:rPr>
          <w:sz w:val="20"/>
        </w:rPr>
        <w:t xml:space="preserve">(часть вторая введена Федеральным </w:t>
      </w:r>
      <w:hyperlink w:history="0" r:id="rId427"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04.01.1999 N 5-ФЗ)</w:t>
      </w:r>
    </w:p>
    <w:p>
      <w:pPr>
        <w:pStyle w:val="0"/>
        <w:spacing w:before="200" w:lineRule="auto"/>
        <w:ind w:firstLine="540"/>
        <w:jc w:val="both"/>
      </w:pPr>
      <w:r>
        <w:rPr>
          <w:sz w:val="20"/>
        </w:rPr>
        <w:t xml:space="preserve">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pPr>
        <w:pStyle w:val="0"/>
        <w:jc w:val="both"/>
      </w:pPr>
      <w:r>
        <w:rPr>
          <w:sz w:val="20"/>
        </w:rPr>
        <w:t xml:space="preserve">(в ред. Федерального </w:t>
      </w:r>
      <w:hyperlink w:history="0" r:id="rId428"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06.11.2011 N 299-ФЗ)</w:t>
      </w:r>
    </w:p>
    <w:p>
      <w:pPr>
        <w:pStyle w:val="0"/>
        <w:spacing w:before="200" w:lineRule="auto"/>
        <w:ind w:firstLine="540"/>
        <w:jc w:val="both"/>
      </w:pPr>
      <w:r>
        <w:rPr>
          <w:sz w:val="20"/>
        </w:rPr>
        <w:t xml:space="preserve">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pPr>
        <w:pStyle w:val="0"/>
        <w:spacing w:before="200" w:lineRule="auto"/>
        <w:ind w:firstLine="540"/>
        <w:jc w:val="both"/>
      </w:pPr>
      <w:r>
        <w:rPr>
          <w:sz w:val="20"/>
        </w:rPr>
        <w:t xml:space="preserve">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pPr>
        <w:pStyle w:val="0"/>
        <w:jc w:val="both"/>
      </w:pPr>
      <w:r>
        <w:rPr>
          <w:sz w:val="20"/>
        </w:rPr>
        <w:t xml:space="preserve">(часть пятая введена Федеральным </w:t>
      </w:r>
      <w:hyperlink w:history="0" r:id="rId429"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Оказание поддержки общественным объединениям инвалидов также может осуществляться в соответствии с Федеральным </w:t>
      </w:r>
      <w:hyperlink w:history="0" r:id="rId430" w:tooltip="Федеральный закон от 12.01.1996 N 7-ФЗ (ред. от 28.12.2025) &quot;О некоммерческих организациях&quot; {КонсультантПлюс}">
        <w:r>
          <w:rPr>
            <w:sz w:val="20"/>
            <w:color w:val="0000ff"/>
          </w:rPr>
          <w:t xml:space="preserve">законом</w:t>
        </w:r>
      </w:hyperlink>
      <w:r>
        <w:rPr>
          <w:sz w:val="20"/>
        </w:rPr>
        <w:t xml:space="preserve"> от 12 января 1996 года N 7-ФЗ "О некоммерческих организациях" в части социально ориентированных некоммерческих организаций.</w:t>
      </w:r>
    </w:p>
    <w:p>
      <w:pPr>
        <w:pStyle w:val="0"/>
        <w:jc w:val="both"/>
      </w:pPr>
      <w:r>
        <w:rPr>
          <w:sz w:val="20"/>
        </w:rPr>
        <w:t xml:space="preserve">(часть шестая введена Федеральным </w:t>
      </w:r>
      <w:hyperlink w:history="0" r:id="rId431"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bookmarkStart w:id="753" w:name="P753"/>
    <w:bookmarkEnd w:id="753"/>
    <w:p>
      <w:pPr>
        <w:pStyle w:val="0"/>
        <w:spacing w:before="200" w:lineRule="auto"/>
        <w:ind w:firstLine="540"/>
        <w:jc w:val="both"/>
      </w:pPr>
      <w:r>
        <w:rPr>
          <w:sz w:val="20"/>
        </w:rPr>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w:t>
      </w:r>
      <w:hyperlink w:history="0" r:id="rId43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закона</w:t>
        </w:r>
      </w:hyperlink>
      <w:r>
        <w:rPr>
          <w:sz w:val="20"/>
        </w:rP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w:t>
      </w:r>
      <w:hyperlink w:history="0" r:id="rId43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pPr>
        <w:pStyle w:val="0"/>
        <w:jc w:val="both"/>
      </w:pPr>
      <w:r>
        <w:rPr>
          <w:sz w:val="20"/>
        </w:rPr>
        <w:t xml:space="preserve">(часть седьмая в ред. Федерального </w:t>
      </w:r>
      <w:hyperlink w:history="0" r:id="rId434"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18.07.2019 N 185-ФЗ)</w:t>
      </w:r>
    </w:p>
    <w:p>
      <w:pPr>
        <w:pStyle w:val="0"/>
        <w:spacing w:before="200" w:lineRule="auto"/>
        <w:ind w:firstLine="540"/>
        <w:jc w:val="both"/>
      </w:pPr>
      <w:r>
        <w:rPr>
          <w:sz w:val="20"/>
        </w:rPr>
        <w:t xml:space="preserve">Указанные в </w:t>
      </w:r>
      <w:hyperlink w:history="0" w:anchor="P753" w:tooltip="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закона от 24 июля 2007 года N 209-ФЗ &quot;О развитии малого и среднего предпринимательства в Российской Федерации&quot;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
        <w:r>
          <w:rPr>
            <w:sz w:val="20"/>
            <w:color w:val="0000ff"/>
          </w:rPr>
          <w:t xml:space="preserve">части седьмой</w:t>
        </w:r>
      </w:hyperlink>
      <w:r>
        <w:rPr>
          <w:sz w:val="20"/>
        </w:rP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pPr>
        <w:pStyle w:val="0"/>
        <w:jc w:val="both"/>
      </w:pPr>
      <w:r>
        <w:rPr>
          <w:sz w:val="20"/>
        </w:rPr>
        <w:t xml:space="preserve">(часть восьмая введена Федеральным </w:t>
      </w:r>
      <w:hyperlink w:history="0" r:id="rId435"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18.07.2019 N 185-ФЗ)</w:t>
      </w:r>
    </w:p>
    <w:p>
      <w:pPr>
        <w:pStyle w:val="0"/>
        <w:spacing w:before="200" w:lineRule="auto"/>
        <w:ind w:firstLine="540"/>
        <w:jc w:val="both"/>
      </w:pPr>
      <w:hyperlink w:history="0" r:id="rId436" w:tooltip="Приказ Минюста России от 30.12.2019 N 335 (ред. от 09.08.2023) &quot;Об утверждении формы и порядка уведомления Министерства юстиции Российской Федерации о создании (прекращении деятельности) отделений (территориальных подразделений) общероссийских общественных объединений инвалидов, указанных в части седьмой статьи 33 Федерального закона от 24.11.1995 N 181-ФЗ &quot;О социальной защите инвалидов в Российской Федерации&quot; (вместе с &quot;Порядком уведомления Министерства юстиции Российской Федерации общероссийскими обществе {КонсультантПлюс}">
        <w:r>
          <w:rPr>
            <w:sz w:val="20"/>
            <w:color w:val="0000ff"/>
          </w:rPr>
          <w:t xml:space="preserve">Форма</w:t>
        </w:r>
      </w:hyperlink>
      <w:r>
        <w:rPr>
          <w:sz w:val="20"/>
        </w:rPr>
        <w:t xml:space="preserve"> и </w:t>
      </w:r>
      <w:hyperlink w:history="0" r:id="rId437" w:tooltip="Приказ Минюста России от 30.12.2019 N 335 (ред. от 09.08.2023) &quot;Об утверждении формы и порядка уведомления Министерства юстиции Российской Федерации о создании (прекращении деятельности) отделений (территориальных подразделений) общероссийских общественных объединений инвалидов, указанных в части седьмой статьи 33 Федерального закона от 24.11.1995 N 181-ФЗ &quot;О социальной защите инвалидов в Российской Федерации&quot; (вместе с &quot;Порядком уведомления Министерства юстиции Российской Федерации общероссийскими обществе {КонсультантПлюс}">
        <w:r>
          <w:rPr>
            <w:sz w:val="20"/>
            <w:color w:val="0000ff"/>
          </w:rPr>
          <w:t xml:space="preserve">порядок</w:t>
        </w:r>
      </w:hyperlink>
      <w:r>
        <w:rPr>
          <w:sz w:val="20"/>
        </w:rP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history="0" w:anchor="P753" w:tooltip="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закона от 24 июля 2007 года N 209-ФЗ &quot;О развитии малого и среднего предпринимательства в Российской Федерации&quot;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
        <w:r>
          <w:rPr>
            <w:sz w:val="20"/>
            <w:color w:val="0000ff"/>
          </w:rPr>
          <w:t xml:space="preserve">части седьмой</w:t>
        </w:r>
      </w:hyperlink>
      <w:r>
        <w:rPr>
          <w:sz w:val="20"/>
        </w:rP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pPr>
        <w:pStyle w:val="0"/>
        <w:jc w:val="both"/>
      </w:pPr>
      <w:r>
        <w:rPr>
          <w:sz w:val="20"/>
        </w:rPr>
        <w:t xml:space="preserve">(часть девятая введена Федеральным </w:t>
      </w:r>
      <w:hyperlink w:history="0" r:id="rId438"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18.07.2019 N 185-ФЗ)</w:t>
      </w:r>
    </w:p>
    <w:p>
      <w:pPr>
        <w:pStyle w:val="0"/>
      </w:pPr>
      <w:r>
        <w:rPr>
          <w:sz w:val="20"/>
        </w:rPr>
      </w:r>
    </w:p>
    <w:p>
      <w:pPr>
        <w:pStyle w:val="2"/>
        <w:outlineLvl w:val="1"/>
        <w:ind w:firstLine="540"/>
        <w:jc w:val="both"/>
      </w:pPr>
      <w:r>
        <w:rPr>
          <w:sz w:val="20"/>
        </w:rPr>
        <w:t xml:space="preserve">Статья 34. Утратила силу. - Федеральный </w:t>
      </w:r>
      <w:hyperlink w:history="0" r:id="rId43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0"/>
        <w:jc w:val="center"/>
      </w:pPr>
      <w:r>
        <w:rPr>
          <w:sz w:val="20"/>
        </w:rPr>
        <w:t xml:space="preserve">Глава VI. ЗАКЛЮЧИТЕЛЬНЫЕ ПОЛОЖЕНИЯ</w:t>
      </w:r>
    </w:p>
    <w:p>
      <w:pPr>
        <w:pStyle w:val="0"/>
      </w:pPr>
      <w:r>
        <w:rPr>
          <w:sz w:val="20"/>
        </w:rPr>
      </w:r>
    </w:p>
    <w:p>
      <w:pPr>
        <w:pStyle w:val="2"/>
        <w:outlineLvl w:val="1"/>
        <w:ind w:firstLine="540"/>
        <w:jc w:val="both"/>
      </w:pPr>
      <w:r>
        <w:rPr>
          <w:sz w:val="20"/>
        </w:rPr>
        <w:t xml:space="preserve">Статья 35.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pPr>
        <w:pStyle w:val="0"/>
        <w:spacing w:before="200" w:lineRule="auto"/>
        <w:ind w:firstLine="540"/>
        <w:jc w:val="both"/>
      </w:pPr>
      <w:hyperlink w:history="0" w:anchor="P621" w:tooltip="Статья 21. Установление квоты для приема на работу инвалидов">
        <w:r>
          <w:rPr>
            <w:sz w:val="20"/>
            <w:color w:val="0000ff"/>
          </w:rPr>
          <w:t xml:space="preserve">Статьи 21</w:t>
        </w:r>
      </w:hyperlink>
      <w:r>
        <w:rPr>
          <w:sz w:val="20"/>
        </w:rPr>
        <w:t xml:space="preserve">, </w:t>
      </w:r>
      <w:hyperlink w:history="0" w:anchor="P627" w:tooltip="Статья 22. Специальные рабочие места для трудоустройства инвалидов">
        <w:r>
          <w:rPr>
            <w:sz w:val="20"/>
            <w:color w:val="0000ff"/>
          </w:rPr>
          <w:t xml:space="preserve">22</w:t>
        </w:r>
      </w:hyperlink>
      <w:r>
        <w:rPr>
          <w:sz w:val="20"/>
        </w:rPr>
        <w:t xml:space="preserve">, </w:t>
      </w:r>
      <w:hyperlink w:history="0" w:anchor="P633" w:tooltip="Статья 23. Условия труда инвалидов">
        <w:r>
          <w:rPr>
            <w:sz w:val="20"/>
            <w:color w:val="0000ff"/>
          </w:rPr>
          <w:t xml:space="preserve">23</w:t>
        </w:r>
      </w:hyperlink>
      <w:r>
        <w:rPr>
          <w:sz w:val="20"/>
        </w:rPr>
        <w:t xml:space="preserve"> (кроме </w:t>
      </w:r>
      <w:hyperlink w:history="0" w:anchor="P633" w:tooltip="Статья 23. Условия труда инвалидов">
        <w:r>
          <w:rPr>
            <w:sz w:val="20"/>
            <w:color w:val="0000ff"/>
          </w:rPr>
          <w:t xml:space="preserve">части первой</w:t>
        </w:r>
      </w:hyperlink>
      <w:r>
        <w:rPr>
          <w:sz w:val="20"/>
        </w:rPr>
        <w:t xml:space="preserve">), </w:t>
      </w:r>
      <w:hyperlink w:history="0" w:anchor="P639" w:tooltip="Статья 24. Права, обязанности и ответственность работодателей в обеспечении занятости инвалидов">
        <w:r>
          <w:rPr>
            <w:sz w:val="20"/>
            <w:color w:val="0000ff"/>
          </w:rPr>
          <w:t xml:space="preserve">24</w:t>
        </w:r>
      </w:hyperlink>
      <w:r>
        <w:rPr>
          <w:sz w:val="20"/>
        </w:rPr>
        <w:t xml:space="preserve"> (кроме </w:t>
      </w:r>
      <w:hyperlink w:history="0" w:anchor="P639" w:tooltip="Статья 24. Права, обязанности и ответственность работодателей в обеспечении занятости инвалидов">
        <w:r>
          <w:rPr>
            <w:sz w:val="20"/>
            <w:color w:val="0000ff"/>
          </w:rPr>
          <w:t xml:space="preserve">пункта 2 части второй</w:t>
        </w:r>
      </w:hyperlink>
      <w:r>
        <w:rPr>
          <w:sz w:val="20"/>
        </w:rPr>
        <w:t xml:space="preserve">) настоящего Федерального закона вступают в силу с 1 июля 1995 года; </w:t>
      </w:r>
      <w:hyperlink w:history="0" w:anchor="P338" w:tooltip="Статья 11. Индивидуальная программа реабилитации и абилитации инвалида">
        <w:r>
          <w:rPr>
            <w:sz w:val="20"/>
            <w:color w:val="0000ff"/>
          </w:rPr>
          <w:t xml:space="preserve">статьи 11</w:t>
        </w:r>
      </w:hyperlink>
      <w:r>
        <w:rPr>
          <w:sz w:val="20"/>
        </w:rPr>
        <w:t xml:space="preserve"> и </w:t>
      </w:r>
      <w:hyperlink w:history="0" w:anchor="P536" w:tooltip="Статья 17. Обеспечение инвалидов жильем">
        <w:r>
          <w:rPr>
            <w:sz w:val="20"/>
            <w:color w:val="0000ff"/>
          </w:rPr>
          <w:t xml:space="preserve">17</w:t>
        </w:r>
      </w:hyperlink>
      <w:r>
        <w:rPr>
          <w:sz w:val="20"/>
        </w:rPr>
        <w:t xml:space="preserve">, </w:t>
      </w:r>
      <w:hyperlink w:history="0" w:anchor="P573" w:tooltip="Статья 18. Утратила силу с 1 сентября 2013 года. - Федеральный закон от 02.07.2013 N 185-ФЗ.">
        <w:r>
          <w:rPr>
            <w:sz w:val="20"/>
            <w:color w:val="0000ff"/>
          </w:rPr>
          <w:t xml:space="preserve">часть вторая статьи 18</w:t>
        </w:r>
      </w:hyperlink>
      <w:r>
        <w:rPr>
          <w:sz w:val="20"/>
        </w:rPr>
        <w:t xml:space="preserve">, </w:t>
      </w:r>
      <w:hyperlink w:history="0" w:anchor="P575" w:tooltip="Статья 19. Образование инвалидов">
        <w:r>
          <w:rPr>
            <w:sz w:val="20"/>
            <w:color w:val="0000ff"/>
          </w:rPr>
          <w:t xml:space="preserve">часть третья статьи 19</w:t>
        </w:r>
      </w:hyperlink>
      <w:r>
        <w:rPr>
          <w:sz w:val="20"/>
        </w:rPr>
        <w:t xml:space="preserve">, </w:t>
      </w:r>
      <w:hyperlink w:history="0" w:anchor="P602" w:tooltip="2) - 5) утратили силу с 1 сентября 2024 года. - Федеральный закон от 29.05.2024 N 108-ФЗ;">
        <w:r>
          <w:rPr>
            <w:sz w:val="20"/>
            <w:color w:val="0000ff"/>
          </w:rPr>
          <w:t xml:space="preserve">пункт 5 статьи 20</w:t>
        </w:r>
      </w:hyperlink>
      <w:r>
        <w:rPr>
          <w:sz w:val="20"/>
        </w:rPr>
        <w:t xml:space="preserve">, </w:t>
      </w:r>
      <w:hyperlink w:history="0" w:anchor="P633" w:tooltip="Статья 23. Условия труда инвалидов">
        <w:r>
          <w:rPr>
            <w:sz w:val="20"/>
            <w:color w:val="0000ff"/>
          </w:rPr>
          <w:t xml:space="preserve">часть первая статьи 23</w:t>
        </w:r>
      </w:hyperlink>
      <w:r>
        <w:rPr>
          <w:sz w:val="20"/>
        </w:rPr>
        <w:t xml:space="preserve">, </w:t>
      </w:r>
      <w:hyperlink w:history="0" w:anchor="P639" w:tooltip="Статья 24. Права, обязанности и ответственность работодателей в обеспечении занятости инвалидов">
        <w:r>
          <w:rPr>
            <w:sz w:val="20"/>
            <w:color w:val="0000ff"/>
          </w:rPr>
          <w:t xml:space="preserve">пункт 2 части второй статьи 24</w:t>
        </w:r>
      </w:hyperlink>
      <w:r>
        <w:rPr>
          <w:sz w:val="20"/>
        </w:rPr>
        <w:t xml:space="preserve">, </w:t>
      </w:r>
      <w:hyperlink w:history="0" w:anchor="P645" w:tooltip="Статьи 25 - 26. Утратили силу. - Федеральный закон от 22.08.2004 N 122-ФЗ.">
        <w:r>
          <w:rPr>
            <w:sz w:val="20"/>
            <w:color w:val="0000ff"/>
          </w:rPr>
          <w:t xml:space="preserve">часть вторая статьи 25</w:t>
        </w:r>
      </w:hyperlink>
      <w:r>
        <w:rPr>
          <w:sz w:val="20"/>
        </w:rPr>
        <w:t xml:space="preserve"> настоящего Федерального закона вступают в силу с 1 января 1996 года; </w:t>
      </w:r>
      <w:hyperlink w:history="0" w:anchor="P652" w:tooltip="Статья 28. Социально-бытовое обслуживание инвалидов">
        <w:r>
          <w:rPr>
            <w:sz w:val="20"/>
            <w:color w:val="0000ff"/>
          </w:rPr>
          <w:t xml:space="preserve">статьи 28</w:t>
        </w:r>
      </w:hyperlink>
      <w:r>
        <w:rPr>
          <w:sz w:val="20"/>
        </w:rPr>
        <w:t xml:space="preserve">, </w:t>
      </w:r>
      <w:hyperlink w:history="0" w:anchor="P723" w:tooltip="Статьи 29 - 30. Утратили силу. - Федеральный закон от 22.08.2004 N 122-ФЗ.">
        <w:r>
          <w:rPr>
            <w:sz w:val="20"/>
            <w:color w:val="0000ff"/>
          </w:rPr>
          <w:t xml:space="preserve">29</w:t>
        </w:r>
      </w:hyperlink>
      <w:r>
        <w:rPr>
          <w:sz w:val="20"/>
        </w:rPr>
        <w:t xml:space="preserve">, </w:t>
      </w:r>
      <w:hyperlink w:history="0" w:anchor="P723" w:tooltip="Статьи 29 - 30. Утратили силу. - Федеральный закон от 22.08.2004 N 122-ФЗ.">
        <w:r>
          <w:rPr>
            <w:sz w:val="20"/>
            <w:color w:val="0000ff"/>
          </w:rPr>
          <w:t xml:space="preserve">30</w:t>
        </w:r>
      </w:hyperlink>
      <w:r>
        <w:rPr>
          <w:sz w:val="20"/>
        </w:rPr>
        <w:t xml:space="preserve"> настоящего Федерального закона вступают в силу с 1 января 1997 года в части расширения действующих в настоящее время льгот.</w:t>
      </w:r>
    </w:p>
    <w:p>
      <w:pPr>
        <w:pStyle w:val="0"/>
        <w:spacing w:before="200" w:lineRule="auto"/>
        <w:ind w:firstLine="540"/>
        <w:jc w:val="both"/>
      </w:pPr>
      <w:hyperlink w:history="0" w:anchor="P415" w:tooltip="Статья 14. Обеспечение беспрепятственного доступа инвалидов к информации">
        <w:r>
          <w:rPr>
            <w:sz w:val="20"/>
            <w:color w:val="0000ff"/>
          </w:rPr>
          <w:t xml:space="preserve">Статьи 14</w:t>
        </w:r>
      </w:hyperlink>
      <w:r>
        <w:rPr>
          <w:sz w:val="20"/>
        </w:rPr>
        <w:t xml:space="preserve">, </w:t>
      </w:r>
      <w:hyperlink w:history="0" w:anchor="P445" w:tooltip="Статья 15. Обеспечение беспрепятственного доступа инвалидов к объектам социальной, инженерной и транспортной инфраструктур">
        <w:r>
          <w:rPr>
            <w:sz w:val="20"/>
            <w:color w:val="0000ff"/>
          </w:rPr>
          <w:t xml:space="preserve">15</w:t>
        </w:r>
      </w:hyperlink>
      <w:r>
        <w:rPr>
          <w:sz w:val="20"/>
        </w:rPr>
        <w:t xml:space="preserve">, </w:t>
      </w:r>
      <w:hyperlink w:history="0" w:anchor="P528" w:tooltip="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
        <w:r>
          <w:rPr>
            <w:sz w:val="20"/>
            <w:color w:val="0000ff"/>
          </w:rPr>
          <w:t xml:space="preserve">16</w:t>
        </w:r>
      </w:hyperlink>
      <w:r>
        <w:rPr>
          <w:sz w:val="20"/>
        </w:rPr>
        <w:t xml:space="preserve"> настоящего Федерального закона вступают в силу в течение 1995 - 1999 годов. </w:t>
      </w:r>
      <w:hyperlink w:history="0" r:id="rId440" w:tooltip="Постановление Правительства РФ от 07.12.1996 N 1449 &quot;О мерах по обеспечению беспрепятственного доступа инвалидов к информации и объектам социальной инфраструктуры&quot; {КонсультантПлюс}">
        <w:r>
          <w:rPr>
            <w:sz w:val="20"/>
            <w:color w:val="0000ff"/>
          </w:rPr>
          <w:t xml:space="preserve">Конкретные сроки</w:t>
        </w:r>
      </w:hyperlink>
      <w:r>
        <w:rPr>
          <w:sz w:val="20"/>
        </w:rPr>
        <w:t xml:space="preserve"> вступления в силу указанных статей определяются Правительством Российской Федерации.</w:t>
      </w:r>
    </w:p>
    <w:p>
      <w:pPr>
        <w:pStyle w:val="0"/>
      </w:pPr>
      <w:r>
        <w:rPr>
          <w:sz w:val="20"/>
        </w:rPr>
      </w:r>
    </w:p>
    <w:p>
      <w:pPr>
        <w:pStyle w:val="2"/>
        <w:outlineLvl w:val="1"/>
        <w:ind w:firstLine="540"/>
        <w:jc w:val="both"/>
      </w:pPr>
      <w:r>
        <w:rPr>
          <w:sz w:val="20"/>
        </w:rPr>
        <w:t xml:space="preserve">Статья 36. Действие законов и иных нормативных правовых актов</w:t>
      </w:r>
    </w:p>
    <w:p>
      <w:pPr>
        <w:pStyle w:val="0"/>
      </w:pPr>
      <w:r>
        <w:rPr>
          <w:sz w:val="20"/>
        </w:rPr>
      </w:r>
    </w:p>
    <w:p>
      <w:pPr>
        <w:pStyle w:val="0"/>
        <w:ind w:firstLine="540"/>
        <w:jc w:val="both"/>
      </w:pPr>
      <w:r>
        <w:rPr>
          <w:sz w:val="20"/>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spacing w:before="200" w:lineRule="auto"/>
        <w:ind w:firstLine="540"/>
        <w:jc w:val="both"/>
      </w:pPr>
      <w:r>
        <w:rPr>
          <w:sz w:val="20"/>
        </w:rPr>
        <w:t xml:space="preserve">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24 ноября 1995 года</w:t>
      </w:r>
    </w:p>
    <w:p>
      <w:pPr>
        <w:pStyle w:val="0"/>
        <w:spacing w:before="200" w:lineRule="auto"/>
      </w:pPr>
      <w:r>
        <w:rPr>
          <w:sz w:val="20"/>
        </w:rPr>
        <w:t xml:space="preserve">N 181-ФЗ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24.11.1995 N 181-ФЗ</w:t>
            <w:br/>
            <w:t>(ред. от 29.12.2025)</w:t>
            <w:br/>
            <w:t>"О социальной защите инвалидов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0149&amp;dst=100295" TargetMode = "External"/><Relationship Id="rId9" Type="http://schemas.openxmlformats.org/officeDocument/2006/relationships/hyperlink" Target="https://login.consultant.ru/link/?req=doc&amp;base=LAW&amp;n=21461&amp;dst=100007" TargetMode = "External"/><Relationship Id="rId10" Type="http://schemas.openxmlformats.org/officeDocument/2006/relationships/hyperlink" Target="https://login.consultant.ru/link/?req=doc&amp;base=LAW&amp;n=9544&amp;dst=100008" TargetMode = "External"/><Relationship Id="rId11" Type="http://schemas.openxmlformats.org/officeDocument/2006/relationships/hyperlink" Target="https://login.consultant.ru/link/?req=doc&amp;base=LAW&amp;n=27306&amp;dst=100008" TargetMode = "External"/><Relationship Id="rId12" Type="http://schemas.openxmlformats.org/officeDocument/2006/relationships/hyperlink" Target="https://login.consultant.ru/link/?req=doc&amp;base=LAW&amp;n=32028&amp;dst=100007" TargetMode = "External"/><Relationship Id="rId13" Type="http://schemas.openxmlformats.org/officeDocument/2006/relationships/hyperlink" Target="https://login.consultant.ru/link/?req=doc&amp;base=LAW&amp;n=154854&amp;dst=100008" TargetMode = "External"/><Relationship Id="rId14" Type="http://schemas.openxmlformats.org/officeDocument/2006/relationships/hyperlink" Target="https://login.consultant.ru/link/?req=doc&amp;base=LAW&amp;n=464212&amp;dst=100008" TargetMode = "External"/><Relationship Id="rId15" Type="http://schemas.openxmlformats.org/officeDocument/2006/relationships/hyperlink" Target="https://login.consultant.ru/link/?req=doc&amp;base=LAW&amp;n=502628&amp;dst=100102" TargetMode = "External"/><Relationship Id="rId16" Type="http://schemas.openxmlformats.org/officeDocument/2006/relationships/hyperlink" Target="https://login.consultant.ru/link/?req=doc&amp;base=LAW&amp;n=283672&amp;dst=101781" TargetMode = "External"/><Relationship Id="rId17" Type="http://schemas.openxmlformats.org/officeDocument/2006/relationships/hyperlink" Target="https://login.consultant.ru/link/?req=doc&amp;base=LAW&amp;n=440506&amp;dst=100190" TargetMode = "External"/><Relationship Id="rId18" Type="http://schemas.openxmlformats.org/officeDocument/2006/relationships/hyperlink" Target="https://login.consultant.ru/link/?req=doc&amp;base=LAW&amp;n=49506&amp;dst=100008" TargetMode = "External"/><Relationship Id="rId19" Type="http://schemas.openxmlformats.org/officeDocument/2006/relationships/hyperlink" Target="https://login.consultant.ru/link/?req=doc&amp;base=LAW&amp;n=507299&amp;dst=102971" TargetMode = "External"/><Relationship Id="rId20" Type="http://schemas.openxmlformats.org/officeDocument/2006/relationships/hyperlink" Target="https://login.consultant.ru/link/?req=doc&amp;base=LAW&amp;n=421195&amp;dst=100135" TargetMode = "External"/><Relationship Id="rId21" Type="http://schemas.openxmlformats.org/officeDocument/2006/relationships/hyperlink" Target="https://login.consultant.ru/link/?req=doc&amp;base=LAW&amp;n=501483&amp;dst=100407" TargetMode = "External"/><Relationship Id="rId22" Type="http://schemas.openxmlformats.org/officeDocument/2006/relationships/hyperlink" Target="https://login.consultant.ru/link/?req=doc&amp;base=LAW&amp;n=71840&amp;dst=100154" TargetMode = "External"/><Relationship Id="rId23" Type="http://schemas.openxmlformats.org/officeDocument/2006/relationships/hyperlink" Target="https://login.consultant.ru/link/?req=doc&amp;base=LAW&amp;n=140580&amp;dst=100116" TargetMode = "External"/><Relationship Id="rId24" Type="http://schemas.openxmlformats.org/officeDocument/2006/relationships/hyperlink" Target="https://login.consultant.ru/link/?req=doc&amp;base=LAW&amp;n=431943&amp;dst=100042" TargetMode = "External"/><Relationship Id="rId25" Type="http://schemas.openxmlformats.org/officeDocument/2006/relationships/hyperlink" Target="https://login.consultant.ru/link/?req=doc&amp;base=LAW&amp;n=132908&amp;dst=100032" TargetMode = "External"/><Relationship Id="rId26" Type="http://schemas.openxmlformats.org/officeDocument/2006/relationships/hyperlink" Target="https://login.consultant.ru/link/?req=doc&amp;base=LAW&amp;n=501486&amp;dst=100165" TargetMode = "External"/><Relationship Id="rId27" Type="http://schemas.openxmlformats.org/officeDocument/2006/relationships/hyperlink" Target="https://login.consultant.ru/link/?req=doc&amp;base=LAW&amp;n=87259&amp;dst=100216" TargetMode = "External"/><Relationship Id="rId28" Type="http://schemas.openxmlformats.org/officeDocument/2006/relationships/hyperlink" Target="https://login.consultant.ru/link/?req=doc&amp;base=LAW&amp;n=87213&amp;dst=100122" TargetMode = "External"/><Relationship Id="rId29" Type="http://schemas.openxmlformats.org/officeDocument/2006/relationships/hyperlink" Target="https://login.consultant.ru/link/?req=doc&amp;base=LAW&amp;n=464265&amp;dst=100090" TargetMode = "External"/><Relationship Id="rId30" Type="http://schemas.openxmlformats.org/officeDocument/2006/relationships/hyperlink" Target="https://login.consultant.ru/link/?req=doc&amp;base=LAW&amp;n=107759&amp;dst=100015" TargetMode = "External"/><Relationship Id="rId31" Type="http://schemas.openxmlformats.org/officeDocument/2006/relationships/hyperlink" Target="https://login.consultant.ru/link/?req=doc&amp;base=LAW&amp;n=479091&amp;dst=100107" TargetMode = "External"/><Relationship Id="rId32" Type="http://schemas.openxmlformats.org/officeDocument/2006/relationships/hyperlink" Target="https://login.consultant.ru/link/?req=doc&amp;base=LAW&amp;n=470964&amp;dst=100046" TargetMode = "External"/><Relationship Id="rId33" Type="http://schemas.openxmlformats.org/officeDocument/2006/relationships/hyperlink" Target="https://login.consultant.ru/link/?req=doc&amp;base=LAW&amp;n=121195&amp;dst=100008" TargetMode = "External"/><Relationship Id="rId34" Type="http://schemas.openxmlformats.org/officeDocument/2006/relationships/hyperlink" Target="https://login.consultant.ru/link/?req=doc&amp;base=LAW&amp;n=140513&amp;dst=100052" TargetMode = "External"/><Relationship Id="rId35" Type="http://schemas.openxmlformats.org/officeDocument/2006/relationships/hyperlink" Target="https://login.consultant.ru/link/?req=doc&amp;base=LAW&amp;n=122335&amp;dst=100009" TargetMode = "External"/><Relationship Id="rId36" Type="http://schemas.openxmlformats.org/officeDocument/2006/relationships/hyperlink" Target="https://login.consultant.ru/link/?req=doc&amp;base=LAW&amp;n=132434&amp;dst=100009" TargetMode = "External"/><Relationship Id="rId37" Type="http://schemas.openxmlformats.org/officeDocument/2006/relationships/hyperlink" Target="https://login.consultant.ru/link/?req=doc&amp;base=LAW&amp;n=132903&amp;dst=100008" TargetMode = "External"/><Relationship Id="rId38" Type="http://schemas.openxmlformats.org/officeDocument/2006/relationships/hyperlink" Target="https://login.consultant.ru/link/?req=doc&amp;base=LAW&amp;n=140087&amp;dst=100008" TargetMode = "External"/><Relationship Id="rId39" Type="http://schemas.openxmlformats.org/officeDocument/2006/relationships/hyperlink" Target="https://login.consultant.ru/link/?req=doc&amp;base=LAW&amp;n=464223&amp;dst=100018" TargetMode = "External"/><Relationship Id="rId40" Type="http://schemas.openxmlformats.org/officeDocument/2006/relationships/hyperlink" Target="https://login.consultant.ru/link/?req=doc&amp;base=LAW&amp;n=501446&amp;dst=100655" TargetMode = "External"/><Relationship Id="rId41" Type="http://schemas.openxmlformats.org/officeDocument/2006/relationships/hyperlink" Target="https://login.consultant.ru/link/?req=doc&amp;base=LAW&amp;n=148479&amp;dst=100008" TargetMode = "External"/><Relationship Id="rId42" Type="http://schemas.openxmlformats.org/officeDocument/2006/relationships/hyperlink" Target="https://login.consultant.ru/link/?req=doc&amp;base=LAW&amp;n=148494&amp;dst=100008" TargetMode = "External"/><Relationship Id="rId43" Type="http://schemas.openxmlformats.org/officeDocument/2006/relationships/hyperlink" Target="https://login.consultant.ru/link/?req=doc&amp;base=LAW&amp;n=518131&amp;dst=100406" TargetMode = "External"/><Relationship Id="rId44" Type="http://schemas.openxmlformats.org/officeDocument/2006/relationships/hyperlink" Target="https://login.consultant.ru/link/?req=doc&amp;base=LAW&amp;n=154735&amp;dst=100009" TargetMode = "External"/><Relationship Id="rId45" Type="http://schemas.openxmlformats.org/officeDocument/2006/relationships/hyperlink" Target="https://login.consultant.ru/link/?req=doc&amp;base=LAW&amp;n=388538&amp;dst=100013" TargetMode = "External"/><Relationship Id="rId46" Type="http://schemas.openxmlformats.org/officeDocument/2006/relationships/hyperlink" Target="https://login.consultant.ru/link/?req=doc&amp;base=LAW&amp;n=286900&amp;dst=100040" TargetMode = "External"/><Relationship Id="rId47" Type="http://schemas.openxmlformats.org/officeDocument/2006/relationships/hyperlink" Target="https://login.consultant.ru/link/?req=doc&amp;base=LAW&amp;n=165919&amp;dst=100020" TargetMode = "External"/><Relationship Id="rId48" Type="http://schemas.openxmlformats.org/officeDocument/2006/relationships/hyperlink" Target="https://login.consultant.ru/link/?req=doc&amp;base=LAW&amp;n=479112&amp;dst=100041" TargetMode = "External"/><Relationship Id="rId49" Type="http://schemas.openxmlformats.org/officeDocument/2006/relationships/hyperlink" Target="https://login.consultant.ru/link/?req=doc&amp;base=LAW&amp;n=405915&amp;dst=100341" TargetMode = "External"/><Relationship Id="rId50" Type="http://schemas.openxmlformats.org/officeDocument/2006/relationships/hyperlink" Target="https://login.consultant.ru/link/?req=doc&amp;base=LAW&amp;n=201408&amp;dst=100062" TargetMode = "External"/><Relationship Id="rId51" Type="http://schemas.openxmlformats.org/officeDocument/2006/relationships/hyperlink" Target="https://login.consultant.ru/link/?req=doc&amp;base=LAW&amp;n=191307&amp;dst=100012" TargetMode = "External"/><Relationship Id="rId52" Type="http://schemas.openxmlformats.org/officeDocument/2006/relationships/hyperlink" Target="https://login.consultant.ru/link/?req=doc&amp;base=LAW&amp;n=209000&amp;dst=100023" TargetMode = "External"/><Relationship Id="rId53" Type="http://schemas.openxmlformats.org/officeDocument/2006/relationships/hyperlink" Target="https://login.consultant.ru/link/?req=doc&amp;base=LAW&amp;n=209086&amp;dst=100023" TargetMode = "External"/><Relationship Id="rId54" Type="http://schemas.openxmlformats.org/officeDocument/2006/relationships/hyperlink" Target="https://login.consultant.ru/link/?req=doc&amp;base=LAW&amp;n=213700&amp;dst=100008" TargetMode = "External"/><Relationship Id="rId55" Type="http://schemas.openxmlformats.org/officeDocument/2006/relationships/hyperlink" Target="https://login.consultant.ru/link/?req=doc&amp;base=LAW&amp;n=448185&amp;dst=100009" TargetMode = "External"/><Relationship Id="rId56" Type="http://schemas.openxmlformats.org/officeDocument/2006/relationships/hyperlink" Target="https://login.consultant.ru/link/?req=doc&amp;base=LAW&amp;n=217857&amp;dst=100009" TargetMode = "External"/><Relationship Id="rId57" Type="http://schemas.openxmlformats.org/officeDocument/2006/relationships/hyperlink" Target="https://login.consultant.ru/link/?req=doc&amp;base=LAW&amp;n=511306&amp;dst=100422" TargetMode = "External"/><Relationship Id="rId58" Type="http://schemas.openxmlformats.org/officeDocument/2006/relationships/hyperlink" Target="https://login.consultant.ru/link/?req=doc&amp;base=LAW&amp;n=281711&amp;dst=100016" TargetMode = "External"/><Relationship Id="rId59" Type="http://schemas.openxmlformats.org/officeDocument/2006/relationships/hyperlink" Target="https://login.consultant.ru/link/?req=doc&amp;base=LAW&amp;n=420801&amp;dst=100057" TargetMode = "External"/><Relationship Id="rId60" Type="http://schemas.openxmlformats.org/officeDocument/2006/relationships/hyperlink" Target="https://login.consultant.ru/link/?req=doc&amp;base=LAW&amp;n=286727&amp;dst=100008" TargetMode = "External"/><Relationship Id="rId61" Type="http://schemas.openxmlformats.org/officeDocument/2006/relationships/hyperlink" Target="https://login.consultant.ru/link/?req=doc&amp;base=LAW&amp;n=292512&amp;dst=100015" TargetMode = "External"/><Relationship Id="rId62" Type="http://schemas.openxmlformats.org/officeDocument/2006/relationships/hyperlink" Target="https://login.consultant.ru/link/?req=doc&amp;base=LAW&amp;n=451856&amp;dst=100039" TargetMode = "External"/><Relationship Id="rId63" Type="http://schemas.openxmlformats.org/officeDocument/2006/relationships/hyperlink" Target="https://login.consultant.ru/link/?req=doc&amp;base=LAW&amp;n=303514&amp;dst=100017" TargetMode = "External"/><Relationship Id="rId64" Type="http://schemas.openxmlformats.org/officeDocument/2006/relationships/hyperlink" Target="https://login.consultant.ru/link/?req=doc&amp;base=LAW&amp;n=329288&amp;dst=100009" TargetMode = "External"/><Relationship Id="rId65" Type="http://schemas.openxmlformats.org/officeDocument/2006/relationships/hyperlink" Target="https://login.consultant.ru/link/?req=doc&amp;base=LAW&amp;n=329277&amp;dst=100009" TargetMode = "External"/><Relationship Id="rId66" Type="http://schemas.openxmlformats.org/officeDocument/2006/relationships/hyperlink" Target="https://login.consultant.ru/link/?req=doc&amp;base=LAW&amp;n=464301&amp;dst=100032" TargetMode = "External"/><Relationship Id="rId67" Type="http://schemas.openxmlformats.org/officeDocument/2006/relationships/hyperlink" Target="https://login.consultant.ru/link/?req=doc&amp;base=LAW&amp;n=479104&amp;dst=100090" TargetMode = "External"/><Relationship Id="rId68" Type="http://schemas.openxmlformats.org/officeDocument/2006/relationships/hyperlink" Target="https://login.consultant.ru/link/?req=doc&amp;base=LAW&amp;n=368445&amp;dst=100009" TargetMode = "External"/><Relationship Id="rId69" Type="http://schemas.openxmlformats.org/officeDocument/2006/relationships/hyperlink" Target="https://login.consultant.ru/link/?req=doc&amp;base=LAW&amp;n=370068&amp;dst=100008" TargetMode = "External"/><Relationship Id="rId70" Type="http://schemas.openxmlformats.org/officeDocument/2006/relationships/hyperlink" Target="https://login.consultant.ru/link/?req=doc&amp;base=LAW&amp;n=440511&amp;dst=100114" TargetMode = "External"/><Relationship Id="rId71" Type="http://schemas.openxmlformats.org/officeDocument/2006/relationships/hyperlink" Target="https://login.consultant.ru/link/?req=doc&amp;base=LAW&amp;n=372639&amp;dst=100009" TargetMode = "External"/><Relationship Id="rId72" Type="http://schemas.openxmlformats.org/officeDocument/2006/relationships/hyperlink" Target="https://login.consultant.ru/link/?req=doc&amp;base=LAW&amp;n=489360&amp;dst=100017" TargetMode = "External"/><Relationship Id="rId73" Type="http://schemas.openxmlformats.org/officeDocument/2006/relationships/hyperlink" Target="https://login.consultant.ru/link/?req=doc&amp;base=LAW&amp;n=384910&amp;dst=100015" TargetMode = "External"/><Relationship Id="rId74" Type="http://schemas.openxmlformats.org/officeDocument/2006/relationships/hyperlink" Target="https://login.consultant.ru/link/?req=doc&amp;base=LAW&amp;n=508482&amp;dst=100459" TargetMode = "External"/><Relationship Id="rId75" Type="http://schemas.openxmlformats.org/officeDocument/2006/relationships/hyperlink" Target="https://login.consultant.ru/link/?req=doc&amp;base=LAW&amp;n=479114&amp;dst=100235" TargetMode = "External"/><Relationship Id="rId76" Type="http://schemas.openxmlformats.org/officeDocument/2006/relationships/hyperlink" Target="https://login.consultant.ru/link/?req=doc&amp;base=LAW&amp;n=401505&amp;dst=100009" TargetMode = "External"/><Relationship Id="rId77" Type="http://schemas.openxmlformats.org/officeDocument/2006/relationships/hyperlink" Target="https://login.consultant.ru/link/?req=doc&amp;base=LAW&amp;n=479108&amp;dst=100091" TargetMode = "External"/><Relationship Id="rId78" Type="http://schemas.openxmlformats.org/officeDocument/2006/relationships/hyperlink" Target="https://login.consultant.ru/link/?req=doc&amp;base=LAW&amp;n=445941&amp;dst=100026" TargetMode = "External"/><Relationship Id="rId79" Type="http://schemas.openxmlformats.org/officeDocument/2006/relationships/hyperlink" Target="https://login.consultant.ru/link/?req=doc&amp;base=LAW&amp;n=495361&amp;dst=100024" TargetMode = "External"/><Relationship Id="rId80" Type="http://schemas.openxmlformats.org/officeDocument/2006/relationships/hyperlink" Target="https://login.consultant.ru/link/?req=doc&amp;base=LAW&amp;n=465514&amp;dst=100018" TargetMode = "External"/><Relationship Id="rId81" Type="http://schemas.openxmlformats.org/officeDocument/2006/relationships/hyperlink" Target="https://login.consultant.ru/link/?req=doc&amp;base=LAW&amp;n=477329&amp;dst=100011" TargetMode = "External"/><Relationship Id="rId82" Type="http://schemas.openxmlformats.org/officeDocument/2006/relationships/hyperlink" Target="https://login.consultant.ru/link/?req=doc&amp;base=LAW&amp;n=520130&amp;dst=100081" TargetMode = "External"/><Relationship Id="rId83" Type="http://schemas.openxmlformats.org/officeDocument/2006/relationships/hyperlink" Target="https://login.consultant.ru/link/?req=doc&amp;base=LAW&amp;n=511159&amp;dst=100114" TargetMode = "External"/><Relationship Id="rId84" Type="http://schemas.openxmlformats.org/officeDocument/2006/relationships/hyperlink" Target="https://login.consultant.ru/link/?req=doc&amp;base=LAW&amp;n=523127&amp;dst=100009" TargetMode = "External"/><Relationship Id="rId85" Type="http://schemas.openxmlformats.org/officeDocument/2006/relationships/hyperlink" Target="https://login.consultant.ru/link/?req=doc&amp;base=LAW&amp;n=209081&amp;dst=100016" TargetMode = "External"/><Relationship Id="rId86" Type="http://schemas.openxmlformats.org/officeDocument/2006/relationships/hyperlink" Target="https://login.consultant.ru/link/?req=doc&amp;base=LAW&amp;n=2875&amp;dst=100074" TargetMode = "External"/><Relationship Id="rId87" Type="http://schemas.openxmlformats.org/officeDocument/2006/relationships/hyperlink" Target="https://login.consultant.ru/link/?req=doc&amp;base=LAW&amp;n=507299&amp;dst=102972" TargetMode = "External"/><Relationship Id="rId88" Type="http://schemas.openxmlformats.org/officeDocument/2006/relationships/hyperlink" Target="https://login.consultant.ru/link/?req=doc&amp;base=LAW&amp;n=465514&amp;dst=100020" TargetMode = "External"/><Relationship Id="rId89" Type="http://schemas.openxmlformats.org/officeDocument/2006/relationships/hyperlink" Target="https://login.consultant.ru/link/?req=doc&amp;base=LAW&amp;n=465514&amp;dst=100022" TargetMode = "External"/><Relationship Id="rId90" Type="http://schemas.openxmlformats.org/officeDocument/2006/relationships/hyperlink" Target="https://login.consultant.ru/link/?req=doc&amp;base=LAW&amp;n=465514&amp;dst=100023" TargetMode = "External"/><Relationship Id="rId91" Type="http://schemas.openxmlformats.org/officeDocument/2006/relationships/hyperlink" Target="https://login.consultant.ru/link/?req=doc&amp;base=LAW&amp;n=507299&amp;dst=102974" TargetMode = "External"/><Relationship Id="rId92" Type="http://schemas.openxmlformats.org/officeDocument/2006/relationships/hyperlink" Target="https://login.consultant.ru/link/?req=doc&amp;base=LAW&amp;n=507299&amp;dst=102976" TargetMode = "External"/><Relationship Id="rId93" Type="http://schemas.openxmlformats.org/officeDocument/2006/relationships/hyperlink" Target="https://login.consultant.ru/link/?req=doc&amp;base=LAW&amp;n=76748" TargetMode = "External"/><Relationship Id="rId94" Type="http://schemas.openxmlformats.org/officeDocument/2006/relationships/hyperlink" Target="https://login.consultant.ru/link/?req=doc&amp;base=LAW&amp;n=449197" TargetMode = "External"/><Relationship Id="rId95" Type="http://schemas.openxmlformats.org/officeDocument/2006/relationships/hyperlink" Target="https://login.consultant.ru/link/?req=doc&amp;base=LAW&amp;n=507299&amp;dst=102977" TargetMode = "External"/><Relationship Id="rId96" Type="http://schemas.openxmlformats.org/officeDocument/2006/relationships/hyperlink" Target="https://login.consultant.ru/link/?req=doc&amp;base=LAW&amp;n=465514&amp;dst=100027" TargetMode = "External"/><Relationship Id="rId97" Type="http://schemas.openxmlformats.org/officeDocument/2006/relationships/hyperlink" Target="https://login.consultant.ru/link/?req=doc&amp;base=LAW&amp;n=2875&amp;dst=100152" TargetMode = "External"/><Relationship Id="rId98" Type="http://schemas.openxmlformats.org/officeDocument/2006/relationships/hyperlink" Target="https://login.consultant.ru/link/?req=doc&amp;base=LAW&amp;n=2875" TargetMode = "External"/><Relationship Id="rId99" Type="http://schemas.openxmlformats.org/officeDocument/2006/relationships/hyperlink" Target="https://login.consultant.ru/link/?req=doc&amp;base=LAW&amp;n=453320&amp;dst=100817" TargetMode = "External"/><Relationship Id="rId100" Type="http://schemas.openxmlformats.org/officeDocument/2006/relationships/hyperlink" Target="https://login.consultant.ru/link/?req=doc&amp;base=LAW&amp;n=440511&amp;dst=100114" TargetMode = "External"/><Relationship Id="rId101" Type="http://schemas.openxmlformats.org/officeDocument/2006/relationships/hyperlink" Target="https://login.consultant.ru/link/?req=doc&amp;base=LAW&amp;n=479112&amp;dst=100043" TargetMode = "External"/><Relationship Id="rId102" Type="http://schemas.openxmlformats.org/officeDocument/2006/relationships/hyperlink" Target="https://login.consultant.ru/link/?req=doc&amp;base=LAW&amp;n=465514&amp;dst=100030" TargetMode = "External"/><Relationship Id="rId103" Type="http://schemas.openxmlformats.org/officeDocument/2006/relationships/hyperlink" Target="https://login.consultant.ru/link/?req=doc&amp;base=LAW&amp;n=465514&amp;dst=100031" TargetMode = "External"/><Relationship Id="rId104" Type="http://schemas.openxmlformats.org/officeDocument/2006/relationships/hyperlink" Target="https://login.consultant.ru/link/?req=doc&amp;base=LAW&amp;n=446970&amp;dst=100003" TargetMode = "External"/><Relationship Id="rId105" Type="http://schemas.openxmlformats.org/officeDocument/2006/relationships/hyperlink" Target="https://login.consultant.ru/link/?req=doc&amp;base=LAW&amp;n=217857&amp;dst=100010" TargetMode = "External"/><Relationship Id="rId106" Type="http://schemas.openxmlformats.org/officeDocument/2006/relationships/hyperlink" Target="https://login.consultant.ru/link/?req=doc&amp;base=LAW&amp;n=465514&amp;dst=100032" TargetMode = "External"/><Relationship Id="rId107" Type="http://schemas.openxmlformats.org/officeDocument/2006/relationships/hyperlink" Target="https://login.consultant.ru/link/?req=doc&amp;base=LAW&amp;n=465514&amp;dst=100033" TargetMode = "External"/><Relationship Id="rId108" Type="http://schemas.openxmlformats.org/officeDocument/2006/relationships/hyperlink" Target="https://login.consultant.ru/link/?req=doc&amp;base=LAW&amp;n=479112&amp;dst=100047" TargetMode = "External"/><Relationship Id="rId109" Type="http://schemas.openxmlformats.org/officeDocument/2006/relationships/hyperlink" Target="https://login.consultant.ru/link/?req=doc&amp;base=LAW&amp;n=485076&amp;dst=100012" TargetMode = "External"/><Relationship Id="rId110" Type="http://schemas.openxmlformats.org/officeDocument/2006/relationships/hyperlink" Target="https://login.consultant.ru/link/?req=doc&amp;base=LAW&amp;n=485076&amp;dst=100063" TargetMode = "External"/><Relationship Id="rId111" Type="http://schemas.openxmlformats.org/officeDocument/2006/relationships/hyperlink" Target="https://login.consultant.ru/link/?req=doc&amp;base=LAW&amp;n=465514&amp;dst=100035" TargetMode = "External"/><Relationship Id="rId112" Type="http://schemas.openxmlformats.org/officeDocument/2006/relationships/hyperlink" Target="https://login.consultant.ru/link/?req=doc&amp;base=LAW&amp;n=484371&amp;dst=100084" TargetMode = "External"/><Relationship Id="rId113" Type="http://schemas.openxmlformats.org/officeDocument/2006/relationships/hyperlink" Target="https://login.consultant.ru/link/?req=doc&amp;base=LAW&amp;n=465514&amp;dst=100037" TargetMode = "External"/><Relationship Id="rId114" Type="http://schemas.openxmlformats.org/officeDocument/2006/relationships/hyperlink" Target="https://login.consultant.ru/link/?req=doc&amp;base=LAW&amp;n=470964&amp;dst=100046" TargetMode = "External"/><Relationship Id="rId115" Type="http://schemas.openxmlformats.org/officeDocument/2006/relationships/hyperlink" Target="https://login.consultant.ru/link/?req=doc&amp;base=LAW&amp;n=329288&amp;dst=100010" TargetMode = "External"/><Relationship Id="rId116" Type="http://schemas.openxmlformats.org/officeDocument/2006/relationships/hyperlink" Target="https://login.consultant.ru/link/?req=doc&amp;base=LAW&amp;n=508905&amp;dst=34531" TargetMode = "External"/><Relationship Id="rId117" Type="http://schemas.openxmlformats.org/officeDocument/2006/relationships/hyperlink" Target="https://login.consultant.ru/link/?req=doc&amp;base=LAW&amp;n=465514&amp;dst=100038" TargetMode = "External"/><Relationship Id="rId118" Type="http://schemas.openxmlformats.org/officeDocument/2006/relationships/hyperlink" Target="https://login.consultant.ru/link/?req=doc&amp;base=LAW&amp;n=461822&amp;dst=100007" TargetMode = "External"/><Relationship Id="rId119" Type="http://schemas.openxmlformats.org/officeDocument/2006/relationships/hyperlink" Target="https://login.consultant.ru/link/?req=doc&amp;base=LAW&amp;n=507299&amp;dst=102981" TargetMode = "External"/><Relationship Id="rId120" Type="http://schemas.openxmlformats.org/officeDocument/2006/relationships/hyperlink" Target="https://login.consultant.ru/link/?req=doc&amp;base=LAW&amp;n=491714&amp;dst=100006" TargetMode = "External"/><Relationship Id="rId121" Type="http://schemas.openxmlformats.org/officeDocument/2006/relationships/hyperlink" Target="https://login.consultant.ru/link/?req=doc&amp;base=LAW&amp;n=485034&amp;dst=100006" TargetMode = "External"/><Relationship Id="rId122" Type="http://schemas.openxmlformats.org/officeDocument/2006/relationships/hyperlink" Target="https://login.consultant.ru/link/?req=doc&amp;base=LAW&amp;n=465514&amp;dst=100039" TargetMode = "External"/><Relationship Id="rId123" Type="http://schemas.openxmlformats.org/officeDocument/2006/relationships/hyperlink" Target="https://login.consultant.ru/link/?req=doc&amp;base=LAW&amp;n=465514&amp;dst=100041" TargetMode = "External"/><Relationship Id="rId124" Type="http://schemas.openxmlformats.org/officeDocument/2006/relationships/hyperlink" Target="https://login.consultant.ru/link/?req=doc&amp;base=LAW&amp;n=511562&amp;dst=100001" TargetMode = "External"/><Relationship Id="rId125" Type="http://schemas.openxmlformats.org/officeDocument/2006/relationships/hyperlink" Target="https://login.consultant.ru/link/?req=doc&amp;base=LAW&amp;n=465514&amp;dst=100042" TargetMode = "External"/><Relationship Id="rId126" Type="http://schemas.openxmlformats.org/officeDocument/2006/relationships/hyperlink" Target="https://login.consultant.ru/link/?req=doc&amp;base=EXP&amp;n=385397&amp;dst=100014" TargetMode = "External"/><Relationship Id="rId127" Type="http://schemas.openxmlformats.org/officeDocument/2006/relationships/hyperlink" Target="https://login.consultant.ru/link/?req=doc&amp;base=LAW&amp;n=507299&amp;dst=102981" TargetMode = "External"/><Relationship Id="rId128" Type="http://schemas.openxmlformats.org/officeDocument/2006/relationships/hyperlink" Target="https://login.consultant.ru/link/?req=doc&amp;base=LAW&amp;n=507299&amp;dst=102984" TargetMode = "External"/><Relationship Id="rId129" Type="http://schemas.openxmlformats.org/officeDocument/2006/relationships/hyperlink" Target="https://login.consultant.ru/link/?req=doc&amp;base=LAW&amp;n=486490" TargetMode = "External"/><Relationship Id="rId130" Type="http://schemas.openxmlformats.org/officeDocument/2006/relationships/hyperlink" Target="https://login.consultant.ru/link/?req=doc&amp;base=LAW&amp;n=420801&amp;dst=100058" TargetMode = "External"/><Relationship Id="rId131" Type="http://schemas.openxmlformats.org/officeDocument/2006/relationships/hyperlink" Target="https://login.consultant.ru/link/?req=doc&amp;base=LAW&amp;n=507299&amp;dst=102984" TargetMode = "External"/><Relationship Id="rId132" Type="http://schemas.openxmlformats.org/officeDocument/2006/relationships/hyperlink" Target="https://login.consultant.ru/link/?req=doc&amp;base=LAW&amp;n=132434&amp;dst=100010" TargetMode = "External"/><Relationship Id="rId133" Type="http://schemas.openxmlformats.org/officeDocument/2006/relationships/hyperlink" Target="https://login.consultant.ru/link/?req=doc&amp;base=LAW&amp;n=507299&amp;dst=102984" TargetMode = "External"/><Relationship Id="rId134" Type="http://schemas.openxmlformats.org/officeDocument/2006/relationships/hyperlink" Target="https://login.consultant.ru/link/?req=doc&amp;base=LAW&amp;n=9544&amp;dst=100010" TargetMode = "External"/><Relationship Id="rId135" Type="http://schemas.openxmlformats.org/officeDocument/2006/relationships/hyperlink" Target="https://login.consultant.ru/link/?req=doc&amp;base=LAW&amp;n=161450&amp;dst=100009" TargetMode = "External"/><Relationship Id="rId136" Type="http://schemas.openxmlformats.org/officeDocument/2006/relationships/hyperlink" Target="https://login.consultant.ru/link/?req=doc&amp;base=LAW&amp;n=148479&amp;dst=100009" TargetMode = "External"/><Relationship Id="rId137" Type="http://schemas.openxmlformats.org/officeDocument/2006/relationships/hyperlink" Target="https://login.consultant.ru/link/?req=doc&amp;base=INT&amp;n=37511" TargetMode = "External"/><Relationship Id="rId138" Type="http://schemas.openxmlformats.org/officeDocument/2006/relationships/hyperlink" Target="https://login.consultant.ru/link/?req=doc&amp;base=LAW&amp;n=475219&amp;dst=100010" TargetMode = "External"/><Relationship Id="rId139" Type="http://schemas.openxmlformats.org/officeDocument/2006/relationships/hyperlink" Target="https://login.consultant.ru/link/?req=doc&amp;base=LAW&amp;n=479112&amp;dst=100051" TargetMode = "External"/><Relationship Id="rId140" Type="http://schemas.openxmlformats.org/officeDocument/2006/relationships/hyperlink" Target="https://login.consultant.ru/link/?req=doc&amp;base=LAW&amp;n=479112&amp;dst=100053" TargetMode = "External"/><Relationship Id="rId141" Type="http://schemas.openxmlformats.org/officeDocument/2006/relationships/hyperlink" Target="https://login.consultant.ru/link/?req=doc&amp;base=LAW&amp;n=501483&amp;dst=100407" TargetMode = "External"/><Relationship Id="rId142" Type="http://schemas.openxmlformats.org/officeDocument/2006/relationships/hyperlink" Target="https://login.consultant.ru/link/?req=doc&amp;base=LAW&amp;n=479112&amp;dst=100054" TargetMode = "External"/><Relationship Id="rId143" Type="http://schemas.openxmlformats.org/officeDocument/2006/relationships/hyperlink" Target="https://login.consultant.ru/link/?req=doc&amp;base=LAW&amp;n=448185&amp;dst=100010" TargetMode = "External"/><Relationship Id="rId144" Type="http://schemas.openxmlformats.org/officeDocument/2006/relationships/hyperlink" Target="https://login.consultant.ru/link/?req=doc&amp;base=LAW&amp;n=479091&amp;dst=100107" TargetMode = "External"/><Relationship Id="rId145" Type="http://schemas.openxmlformats.org/officeDocument/2006/relationships/hyperlink" Target="https://login.consultant.ru/link/?req=doc&amp;base=LAW&amp;n=465514&amp;dst=100043" TargetMode = "External"/><Relationship Id="rId146" Type="http://schemas.openxmlformats.org/officeDocument/2006/relationships/hyperlink" Target="https://login.consultant.ru/link/?req=doc&amp;base=LAW&amp;n=495361&amp;dst=100025" TargetMode = "External"/><Relationship Id="rId147" Type="http://schemas.openxmlformats.org/officeDocument/2006/relationships/hyperlink" Target="https://login.consultant.ru/link/?req=doc&amp;base=LAW&amp;n=508668&amp;dst=372" TargetMode = "External"/><Relationship Id="rId148" Type="http://schemas.openxmlformats.org/officeDocument/2006/relationships/hyperlink" Target="https://login.consultant.ru/link/?req=doc&amp;base=LAW&amp;n=514540&amp;dst=100229" TargetMode = "External"/><Relationship Id="rId149" Type="http://schemas.openxmlformats.org/officeDocument/2006/relationships/hyperlink" Target="https://login.consultant.ru/link/?req=doc&amp;base=LAW&amp;n=508668&amp;dst=374" TargetMode = "External"/><Relationship Id="rId150" Type="http://schemas.openxmlformats.org/officeDocument/2006/relationships/hyperlink" Target="https://login.consultant.ru/link/?req=doc&amp;base=LAW&amp;n=484539&amp;dst=100064" TargetMode = "External"/><Relationship Id="rId151" Type="http://schemas.openxmlformats.org/officeDocument/2006/relationships/hyperlink" Target="https://login.consultant.ru/link/?req=doc&amp;base=LAW&amp;n=479112&amp;dst=100083" TargetMode = "External"/><Relationship Id="rId152" Type="http://schemas.openxmlformats.org/officeDocument/2006/relationships/hyperlink" Target="https://login.consultant.ru/link/?req=doc&amp;base=LAW&amp;n=465514&amp;dst=100046" TargetMode = "External"/><Relationship Id="rId153" Type="http://schemas.openxmlformats.org/officeDocument/2006/relationships/hyperlink" Target="https://login.consultant.ru/link/?req=doc&amp;base=LAW&amp;n=484371&amp;dst=100015" TargetMode = "External"/><Relationship Id="rId154" Type="http://schemas.openxmlformats.org/officeDocument/2006/relationships/hyperlink" Target="https://login.consultant.ru/link/?req=doc&amp;base=LAW&amp;n=501486&amp;dst=100166" TargetMode = "External"/><Relationship Id="rId155" Type="http://schemas.openxmlformats.org/officeDocument/2006/relationships/hyperlink" Target="https://login.consultant.ru/link/?req=doc&amp;base=LAW&amp;n=479112&amp;dst=100084" TargetMode = "External"/><Relationship Id="rId156" Type="http://schemas.openxmlformats.org/officeDocument/2006/relationships/hyperlink" Target="https://login.consultant.ru/link/?req=doc&amp;base=LAW&amp;n=465514&amp;dst=100047" TargetMode = "External"/><Relationship Id="rId157" Type="http://schemas.openxmlformats.org/officeDocument/2006/relationships/hyperlink" Target="https://login.consultant.ru/link/?req=doc&amp;base=LAW&amp;n=507299&amp;dst=102994" TargetMode = "External"/><Relationship Id="rId158" Type="http://schemas.openxmlformats.org/officeDocument/2006/relationships/hyperlink" Target="https://login.consultant.ru/link/?req=doc&amp;base=LAW&amp;n=473100&amp;dst=100013" TargetMode = "External"/><Relationship Id="rId159" Type="http://schemas.openxmlformats.org/officeDocument/2006/relationships/hyperlink" Target="https://login.consultant.ru/link/?req=doc&amp;base=LAW&amp;n=329288&amp;dst=100015" TargetMode = "External"/><Relationship Id="rId160" Type="http://schemas.openxmlformats.org/officeDocument/2006/relationships/hyperlink" Target="https://login.consultant.ru/link/?req=doc&amp;base=LAW&amp;n=507299&amp;dst=102997" TargetMode = "External"/><Relationship Id="rId161" Type="http://schemas.openxmlformats.org/officeDocument/2006/relationships/hyperlink" Target="https://login.consultant.ru/link/?req=doc&amp;base=LAW&amp;n=49506&amp;dst=100017" TargetMode = "External"/><Relationship Id="rId162" Type="http://schemas.openxmlformats.org/officeDocument/2006/relationships/hyperlink" Target="https://login.consultant.ru/link/?req=doc&amp;base=LAW&amp;n=507299&amp;dst=102999" TargetMode = "External"/><Relationship Id="rId163" Type="http://schemas.openxmlformats.org/officeDocument/2006/relationships/hyperlink" Target="https://login.consultant.ru/link/?req=doc&amp;base=LAW&amp;n=507299&amp;dst=103000" TargetMode = "External"/><Relationship Id="rId164" Type="http://schemas.openxmlformats.org/officeDocument/2006/relationships/hyperlink" Target="https://login.consultant.ru/link/?req=doc&amp;base=LAW&amp;n=465514&amp;dst=100048" TargetMode = "External"/><Relationship Id="rId165" Type="http://schemas.openxmlformats.org/officeDocument/2006/relationships/hyperlink" Target="https://login.consultant.ru/link/?req=doc&amp;base=LAW&amp;n=517764&amp;dst=100004" TargetMode = "External"/><Relationship Id="rId166" Type="http://schemas.openxmlformats.org/officeDocument/2006/relationships/hyperlink" Target="https://login.consultant.ru/link/?req=doc&amp;base=LAW&amp;n=479112&amp;dst=100086" TargetMode = "External"/><Relationship Id="rId167" Type="http://schemas.openxmlformats.org/officeDocument/2006/relationships/hyperlink" Target="https://login.consultant.ru/link/?req=doc&amp;base=LAW&amp;n=49506&amp;dst=100018" TargetMode = "External"/><Relationship Id="rId168" Type="http://schemas.openxmlformats.org/officeDocument/2006/relationships/hyperlink" Target="https://login.consultant.ru/link/?req=doc&amp;base=LAW&amp;n=479112&amp;dst=100087" TargetMode = "External"/><Relationship Id="rId169" Type="http://schemas.openxmlformats.org/officeDocument/2006/relationships/hyperlink" Target="https://login.consultant.ru/link/?req=doc&amp;base=LAW&amp;n=507299&amp;dst=103001" TargetMode = "External"/><Relationship Id="rId170" Type="http://schemas.openxmlformats.org/officeDocument/2006/relationships/hyperlink" Target="https://login.consultant.ru/link/?req=doc&amp;base=LAW&amp;n=507299&amp;dst=103002" TargetMode = "External"/><Relationship Id="rId171" Type="http://schemas.openxmlformats.org/officeDocument/2006/relationships/hyperlink" Target="https://login.consultant.ru/link/?req=doc&amp;base=LAW&amp;n=518293&amp;dst=199" TargetMode = "External"/><Relationship Id="rId172" Type="http://schemas.openxmlformats.org/officeDocument/2006/relationships/hyperlink" Target="https://login.consultant.ru/link/?req=doc&amp;base=LAW&amp;n=472842&amp;dst=45" TargetMode = "External"/><Relationship Id="rId173" Type="http://schemas.openxmlformats.org/officeDocument/2006/relationships/hyperlink" Target="https://login.consultant.ru/link/?req=doc&amp;base=LAW&amp;n=523293&amp;dst=313" TargetMode = "External"/><Relationship Id="rId174" Type="http://schemas.openxmlformats.org/officeDocument/2006/relationships/hyperlink" Target="https://login.consultant.ru/link/?req=doc&amp;base=LAW&amp;n=401505&amp;dst=100009" TargetMode = "External"/><Relationship Id="rId175" Type="http://schemas.openxmlformats.org/officeDocument/2006/relationships/hyperlink" Target="https://login.consultant.ru/link/?req=doc&amp;base=LAW&amp;n=420801&amp;dst=100063" TargetMode = "External"/><Relationship Id="rId176" Type="http://schemas.openxmlformats.org/officeDocument/2006/relationships/hyperlink" Target="https://login.consultant.ru/link/?req=doc&amp;base=LAW&amp;n=507299&amp;dst=103003" TargetMode = "External"/><Relationship Id="rId177" Type="http://schemas.openxmlformats.org/officeDocument/2006/relationships/hyperlink" Target="https://login.consultant.ru/link/?req=doc&amp;base=LAW&amp;n=420801&amp;dst=100065" TargetMode = "External"/><Relationship Id="rId178" Type="http://schemas.openxmlformats.org/officeDocument/2006/relationships/hyperlink" Target="https://login.consultant.ru/link/?req=doc&amp;base=LAW&amp;n=420801&amp;dst=100067" TargetMode = "External"/><Relationship Id="rId179" Type="http://schemas.openxmlformats.org/officeDocument/2006/relationships/hyperlink" Target="https://login.consultant.ru/link/?req=doc&amp;base=LAW&amp;n=298354&amp;dst=100009" TargetMode = "External"/><Relationship Id="rId180" Type="http://schemas.openxmlformats.org/officeDocument/2006/relationships/hyperlink" Target="https://login.consultant.ru/link/?req=doc&amp;base=LAW&amp;n=420801&amp;dst=100077" TargetMode = "External"/><Relationship Id="rId181" Type="http://schemas.openxmlformats.org/officeDocument/2006/relationships/hyperlink" Target="https://login.consultant.ru/link/?req=doc&amp;base=LAW&amp;n=420801&amp;dst=100078" TargetMode = "External"/><Relationship Id="rId182" Type="http://schemas.openxmlformats.org/officeDocument/2006/relationships/hyperlink" Target="https://login.consultant.ru/link/?req=doc&amp;base=LAW&amp;n=486490&amp;dst=100010" TargetMode = "External"/><Relationship Id="rId183" Type="http://schemas.openxmlformats.org/officeDocument/2006/relationships/hyperlink" Target="https://login.consultant.ru/link/?req=doc&amp;base=LAW&amp;n=455398&amp;dst=100010" TargetMode = "External"/><Relationship Id="rId184" Type="http://schemas.openxmlformats.org/officeDocument/2006/relationships/hyperlink" Target="https://login.consultant.ru/link/?req=doc&amp;base=LAW&amp;n=299563&amp;dst=100008" TargetMode = "External"/><Relationship Id="rId185" Type="http://schemas.openxmlformats.org/officeDocument/2006/relationships/hyperlink" Target="https://login.consultant.ru/link/?req=doc&amp;base=LAW&amp;n=330361&amp;dst=100016" TargetMode = "External"/><Relationship Id="rId186" Type="http://schemas.openxmlformats.org/officeDocument/2006/relationships/hyperlink" Target="https://login.consultant.ru/link/?req=doc&amp;base=LAW&amp;n=330361&amp;dst=100391" TargetMode = "External"/><Relationship Id="rId187" Type="http://schemas.openxmlformats.org/officeDocument/2006/relationships/hyperlink" Target="https://login.consultant.ru/link/?req=doc&amp;base=LAW&amp;n=479112&amp;dst=100090" TargetMode = "External"/><Relationship Id="rId188" Type="http://schemas.openxmlformats.org/officeDocument/2006/relationships/hyperlink" Target="https://login.consultant.ru/link/?req=doc&amp;base=LAW&amp;n=465514&amp;dst=100049" TargetMode = "External"/><Relationship Id="rId189" Type="http://schemas.openxmlformats.org/officeDocument/2006/relationships/hyperlink" Target="https://login.consultant.ru/link/?req=doc&amp;base=LAW&amp;n=511562&amp;dst=100001" TargetMode = "External"/><Relationship Id="rId190" Type="http://schemas.openxmlformats.org/officeDocument/2006/relationships/hyperlink" Target="https://login.consultant.ru/link/?req=doc&amp;base=LAW&amp;n=499648&amp;dst=302" TargetMode = "External"/><Relationship Id="rId191" Type="http://schemas.openxmlformats.org/officeDocument/2006/relationships/hyperlink" Target="https://login.consultant.ru/link/?req=doc&amp;base=LAW&amp;n=511562&amp;dst=100042" TargetMode = "External"/><Relationship Id="rId192" Type="http://schemas.openxmlformats.org/officeDocument/2006/relationships/hyperlink" Target="https://login.consultant.ru/link/?req=doc&amp;base=LAW&amp;n=511562&amp;dst=100036" TargetMode = "External"/><Relationship Id="rId193" Type="http://schemas.openxmlformats.org/officeDocument/2006/relationships/hyperlink" Target="https://login.consultant.ru/link/?req=doc&amp;base=LAW&amp;n=487843&amp;dst=100010" TargetMode = "External"/><Relationship Id="rId194" Type="http://schemas.openxmlformats.org/officeDocument/2006/relationships/hyperlink" Target="https://login.consultant.ru/link/?req=doc&amp;base=LAW&amp;n=480041&amp;dst=100010" TargetMode = "External"/><Relationship Id="rId195" Type="http://schemas.openxmlformats.org/officeDocument/2006/relationships/hyperlink" Target="https://login.consultant.ru/link/?req=doc&amp;base=LAW&amp;n=445941&amp;dst=100027" TargetMode = "External"/><Relationship Id="rId196" Type="http://schemas.openxmlformats.org/officeDocument/2006/relationships/hyperlink" Target="https://login.consultant.ru/link/?req=doc&amp;base=LAW&amp;n=492519&amp;dst=100264" TargetMode = "External"/><Relationship Id="rId197" Type="http://schemas.openxmlformats.org/officeDocument/2006/relationships/hyperlink" Target="https://login.consultant.ru/link/?req=doc&amp;base=LAW&amp;n=458486&amp;dst=100010" TargetMode = "External"/><Relationship Id="rId198" Type="http://schemas.openxmlformats.org/officeDocument/2006/relationships/hyperlink" Target="https://login.consultant.ru/link/?req=doc&amp;base=LAW&amp;n=465514&amp;dst=100091" TargetMode = "External"/><Relationship Id="rId199" Type="http://schemas.openxmlformats.org/officeDocument/2006/relationships/hyperlink" Target="https://login.consultant.ru/link/?req=doc&amp;base=LAW&amp;n=511562&amp;dst=100001" TargetMode = "External"/><Relationship Id="rId200" Type="http://schemas.openxmlformats.org/officeDocument/2006/relationships/hyperlink" Target="https://login.consultant.ru/link/?req=doc&amp;base=LAW&amp;n=511562&amp;dst=100047" TargetMode = "External"/><Relationship Id="rId201" Type="http://schemas.openxmlformats.org/officeDocument/2006/relationships/hyperlink" Target="https://login.consultant.ru/link/?req=doc&amp;base=LAW&amp;n=481937&amp;dst=100013" TargetMode = "External"/><Relationship Id="rId202" Type="http://schemas.openxmlformats.org/officeDocument/2006/relationships/hyperlink" Target="https://login.consultant.ru/link/?req=doc&amp;base=LAW&amp;n=481937&amp;dst=100020" TargetMode = "External"/><Relationship Id="rId203" Type="http://schemas.openxmlformats.org/officeDocument/2006/relationships/hyperlink" Target="https://login.consultant.ru/link/?req=doc&amp;base=LAW&amp;n=481937&amp;dst=100035" TargetMode = "External"/><Relationship Id="rId204" Type="http://schemas.openxmlformats.org/officeDocument/2006/relationships/hyperlink" Target="https://login.consultant.ru/link/?req=doc&amp;base=LAW&amp;n=480626&amp;dst=100012" TargetMode = "External"/><Relationship Id="rId205" Type="http://schemas.openxmlformats.org/officeDocument/2006/relationships/hyperlink" Target="https://login.consultant.ru/link/?req=doc&amp;base=LAW&amp;n=465514&amp;dst=100096" TargetMode = "External"/><Relationship Id="rId206" Type="http://schemas.openxmlformats.org/officeDocument/2006/relationships/hyperlink" Target="https://login.consultant.ru/link/?req=doc&amp;base=LAW&amp;n=483691&amp;dst=100015" TargetMode = "External"/><Relationship Id="rId207" Type="http://schemas.openxmlformats.org/officeDocument/2006/relationships/hyperlink" Target="https://login.consultant.ru/link/?req=doc&amp;base=LAW&amp;n=507121" TargetMode = "External"/><Relationship Id="rId208" Type="http://schemas.openxmlformats.org/officeDocument/2006/relationships/hyperlink" Target="https://login.consultant.ru/link/?req=doc&amp;base=LAW&amp;n=507299&amp;dst=103005" TargetMode = "External"/><Relationship Id="rId209" Type="http://schemas.openxmlformats.org/officeDocument/2006/relationships/hyperlink" Target="https://login.consultant.ru/link/?req=doc&amp;base=LAW&amp;n=461822&amp;dst=100007" TargetMode = "External"/><Relationship Id="rId210" Type="http://schemas.openxmlformats.org/officeDocument/2006/relationships/hyperlink" Target="https://login.consultant.ru/link/?req=doc&amp;base=LAW&amp;n=479112&amp;dst=100107" TargetMode = "External"/><Relationship Id="rId211" Type="http://schemas.openxmlformats.org/officeDocument/2006/relationships/hyperlink" Target="https://login.consultant.ru/link/?req=doc&amp;base=LAW&amp;n=465514&amp;dst=100101" TargetMode = "External"/><Relationship Id="rId212" Type="http://schemas.openxmlformats.org/officeDocument/2006/relationships/hyperlink" Target="https://login.consultant.ru/link/?req=doc&amp;base=LAW&amp;n=517764&amp;dst=100017" TargetMode = "External"/><Relationship Id="rId213" Type="http://schemas.openxmlformats.org/officeDocument/2006/relationships/hyperlink" Target="https://login.consultant.ru/link/?req=doc&amp;base=LAW&amp;n=517764&amp;dst=101080" TargetMode = "External"/><Relationship Id="rId214" Type="http://schemas.openxmlformats.org/officeDocument/2006/relationships/hyperlink" Target="https://login.consultant.ru/link/?req=doc&amp;base=LAW&amp;n=517764&amp;dst=101112" TargetMode = "External"/><Relationship Id="rId215" Type="http://schemas.openxmlformats.org/officeDocument/2006/relationships/hyperlink" Target="https://login.consultant.ru/link/?req=doc&amp;base=LAW&amp;n=465514&amp;dst=100102" TargetMode = "External"/><Relationship Id="rId216" Type="http://schemas.openxmlformats.org/officeDocument/2006/relationships/hyperlink" Target="https://login.consultant.ru/link/?req=doc&amp;base=LAW&amp;n=479112&amp;dst=100110" TargetMode = "External"/><Relationship Id="rId217" Type="http://schemas.openxmlformats.org/officeDocument/2006/relationships/hyperlink" Target="https://login.consultant.ru/link/?req=doc&amp;base=LAW&amp;n=461822&amp;dst=100007" TargetMode = "External"/><Relationship Id="rId218" Type="http://schemas.openxmlformats.org/officeDocument/2006/relationships/hyperlink" Target="https://login.consultant.ru/link/?req=doc&amp;base=LAW&amp;n=507299&amp;dst=103011" TargetMode = "External"/><Relationship Id="rId219" Type="http://schemas.openxmlformats.org/officeDocument/2006/relationships/hyperlink" Target="https://login.consultant.ru/link/?req=doc&amp;base=LAW&amp;n=479112&amp;dst=100111" TargetMode = "External"/><Relationship Id="rId220" Type="http://schemas.openxmlformats.org/officeDocument/2006/relationships/hyperlink" Target="https://login.consultant.ru/link/?req=doc&amp;base=LAW&amp;n=461822&amp;dst=100007" TargetMode = "External"/><Relationship Id="rId221" Type="http://schemas.openxmlformats.org/officeDocument/2006/relationships/hyperlink" Target="https://login.consultant.ru/link/?req=doc&amp;base=LAW&amp;n=507299&amp;dst=103012" TargetMode = "External"/><Relationship Id="rId222" Type="http://schemas.openxmlformats.org/officeDocument/2006/relationships/hyperlink" Target="https://login.consultant.ru/link/?req=doc&amp;base=LAW&amp;n=479112&amp;dst=100112" TargetMode = "External"/><Relationship Id="rId223" Type="http://schemas.openxmlformats.org/officeDocument/2006/relationships/hyperlink" Target="https://login.consultant.ru/link/?req=doc&amp;base=LAW&amp;n=49506&amp;dst=100033" TargetMode = "External"/><Relationship Id="rId224" Type="http://schemas.openxmlformats.org/officeDocument/2006/relationships/hyperlink" Target="https://login.consultant.ru/link/?req=doc&amp;base=LAW&amp;n=507299&amp;dst=103013" TargetMode = "External"/><Relationship Id="rId225" Type="http://schemas.openxmlformats.org/officeDocument/2006/relationships/hyperlink" Target="https://login.consultant.ru/link/?req=doc&amp;base=LAW&amp;n=479112&amp;dst=100113" TargetMode = "External"/><Relationship Id="rId226" Type="http://schemas.openxmlformats.org/officeDocument/2006/relationships/hyperlink" Target="https://login.consultant.ru/link/?req=doc&amp;base=LAW&amp;n=520130&amp;dst=100081" TargetMode = "External"/><Relationship Id="rId227" Type="http://schemas.openxmlformats.org/officeDocument/2006/relationships/hyperlink" Target="https://login.consultant.ru/link/?req=doc&amp;base=LAW&amp;n=479112&amp;dst=100115" TargetMode = "External"/><Relationship Id="rId228" Type="http://schemas.openxmlformats.org/officeDocument/2006/relationships/hyperlink" Target="https://login.consultant.ru/link/?req=doc&amp;base=LAW&amp;n=465514&amp;dst=100104" TargetMode = "External"/><Relationship Id="rId229" Type="http://schemas.openxmlformats.org/officeDocument/2006/relationships/hyperlink" Target="https://login.consultant.ru/link/?req=doc&amp;base=LAW&amp;n=465514&amp;dst=100106" TargetMode = "External"/><Relationship Id="rId230" Type="http://schemas.openxmlformats.org/officeDocument/2006/relationships/hyperlink" Target="https://login.consultant.ru/link/?req=doc&amp;base=LAW&amp;n=496870&amp;dst=100016" TargetMode = "External"/><Relationship Id="rId231" Type="http://schemas.openxmlformats.org/officeDocument/2006/relationships/hyperlink" Target="https://login.consultant.ru/link/?req=doc&amp;base=LAW&amp;n=496870&amp;dst=100410" TargetMode = "External"/><Relationship Id="rId232" Type="http://schemas.openxmlformats.org/officeDocument/2006/relationships/hyperlink" Target="https://login.consultant.ru/link/?req=doc&amp;base=LAW&amp;n=465514&amp;dst=100107" TargetMode = "External"/><Relationship Id="rId233" Type="http://schemas.openxmlformats.org/officeDocument/2006/relationships/hyperlink" Target="https://login.consultant.ru/link/?req=doc&amp;base=LAW&amp;n=507299&amp;dst=103016" TargetMode = "External"/><Relationship Id="rId234" Type="http://schemas.openxmlformats.org/officeDocument/2006/relationships/hyperlink" Target="https://login.consultant.ru/link/?req=doc&amp;base=LAW&amp;n=49506&amp;dst=100035" TargetMode = "External"/><Relationship Id="rId235" Type="http://schemas.openxmlformats.org/officeDocument/2006/relationships/hyperlink" Target="https://login.consultant.ru/link/?req=doc&amp;base=LAW&amp;n=507299&amp;dst=103017" TargetMode = "External"/><Relationship Id="rId236" Type="http://schemas.openxmlformats.org/officeDocument/2006/relationships/hyperlink" Target="https://login.consultant.ru/link/?req=doc&amp;base=LAW&amp;n=507299&amp;dst=103019" TargetMode = "External"/><Relationship Id="rId237" Type="http://schemas.openxmlformats.org/officeDocument/2006/relationships/hyperlink" Target="https://login.consultant.ru/link/?req=doc&amp;base=LAW&amp;n=507299&amp;dst=103020" TargetMode = "External"/><Relationship Id="rId238" Type="http://schemas.openxmlformats.org/officeDocument/2006/relationships/hyperlink" Target="https://login.consultant.ru/link/?req=doc&amp;base=LAW&amp;n=128181&amp;dst=100014" TargetMode = "External"/><Relationship Id="rId239" Type="http://schemas.openxmlformats.org/officeDocument/2006/relationships/hyperlink" Target="https://login.consultant.ru/link/?req=doc&amp;base=LAW&amp;n=107759&amp;dst=100019" TargetMode = "External"/><Relationship Id="rId240" Type="http://schemas.openxmlformats.org/officeDocument/2006/relationships/hyperlink" Target="https://login.consultant.ru/link/?req=doc&amp;base=LAW&amp;n=465514&amp;dst=100110" TargetMode = "External"/><Relationship Id="rId241" Type="http://schemas.openxmlformats.org/officeDocument/2006/relationships/hyperlink" Target="https://login.consultant.ru/link/?req=doc&amp;base=LAW&amp;n=465514&amp;dst=100112" TargetMode = "External"/><Relationship Id="rId242" Type="http://schemas.openxmlformats.org/officeDocument/2006/relationships/hyperlink" Target="https://login.consultant.ru/link/?req=doc&amp;base=LAW&amp;n=507299&amp;dst=103023" TargetMode = "External"/><Relationship Id="rId243" Type="http://schemas.openxmlformats.org/officeDocument/2006/relationships/hyperlink" Target="https://login.consultant.ru/link/?req=doc&amp;base=LAW&amp;n=507299&amp;dst=103024" TargetMode = "External"/><Relationship Id="rId244" Type="http://schemas.openxmlformats.org/officeDocument/2006/relationships/hyperlink" Target="https://login.consultant.ru/link/?req=doc&amp;base=LAW&amp;n=479108&amp;dst=100096" TargetMode = "External"/><Relationship Id="rId245" Type="http://schemas.openxmlformats.org/officeDocument/2006/relationships/hyperlink" Target="https://login.consultant.ru/link/?req=doc&amp;base=LAW&amp;n=507299&amp;dst=103026" TargetMode = "External"/><Relationship Id="rId246" Type="http://schemas.openxmlformats.org/officeDocument/2006/relationships/hyperlink" Target="https://login.consultant.ru/link/?req=doc&amp;base=LAW&amp;n=507299&amp;dst=103027" TargetMode = "External"/><Relationship Id="rId247" Type="http://schemas.openxmlformats.org/officeDocument/2006/relationships/hyperlink" Target="https://login.consultant.ru/link/?req=doc&amp;base=LAW&amp;n=479112&amp;dst=100120" TargetMode = "External"/><Relationship Id="rId248" Type="http://schemas.openxmlformats.org/officeDocument/2006/relationships/hyperlink" Target="https://login.consultant.ru/link/?req=doc&amp;base=LAW&amp;n=479108&amp;dst=100097" TargetMode = "External"/><Relationship Id="rId249" Type="http://schemas.openxmlformats.org/officeDocument/2006/relationships/hyperlink" Target="https://login.consultant.ru/link/?req=doc&amp;base=LAW&amp;n=507299&amp;dst=103028" TargetMode = "External"/><Relationship Id="rId250" Type="http://schemas.openxmlformats.org/officeDocument/2006/relationships/hyperlink" Target="https://login.consultant.ru/link/?req=doc&amp;base=LAW&amp;n=507299&amp;dst=103029" TargetMode = "External"/><Relationship Id="rId251" Type="http://schemas.openxmlformats.org/officeDocument/2006/relationships/hyperlink" Target="https://login.consultant.ru/link/?req=doc&amp;base=LAW&amp;n=370068&amp;dst=100008" TargetMode = "External"/><Relationship Id="rId252" Type="http://schemas.openxmlformats.org/officeDocument/2006/relationships/hyperlink" Target="https://login.consultant.ru/link/?req=doc&amp;base=LAW&amp;n=479108&amp;dst=100098" TargetMode = "External"/><Relationship Id="rId253" Type="http://schemas.openxmlformats.org/officeDocument/2006/relationships/hyperlink" Target="https://login.consultant.ru/link/?req=doc&amp;base=LAW&amp;n=461822&amp;dst=100007" TargetMode = "External"/><Relationship Id="rId254" Type="http://schemas.openxmlformats.org/officeDocument/2006/relationships/hyperlink" Target="https://login.consultant.ru/link/?req=doc&amp;base=LAW&amp;n=465564&amp;dst=100092" TargetMode = "External"/><Relationship Id="rId255" Type="http://schemas.openxmlformats.org/officeDocument/2006/relationships/hyperlink" Target="https://login.consultant.ru/link/?req=doc&amp;base=LAW&amp;n=465564" TargetMode = "External"/><Relationship Id="rId256" Type="http://schemas.openxmlformats.org/officeDocument/2006/relationships/hyperlink" Target="https://login.consultant.ru/link/?req=doc&amp;base=LAW&amp;n=372639&amp;dst=100010" TargetMode = "External"/><Relationship Id="rId257" Type="http://schemas.openxmlformats.org/officeDocument/2006/relationships/hyperlink" Target="https://login.consultant.ru/link/?req=doc&amp;base=LAW&amp;n=523127&amp;dst=100010" TargetMode = "External"/><Relationship Id="rId258" Type="http://schemas.openxmlformats.org/officeDocument/2006/relationships/hyperlink" Target="https://login.consultant.ru/link/?req=doc&amp;base=LAW&amp;n=505404&amp;dst=100013" TargetMode = "External"/><Relationship Id="rId259" Type="http://schemas.openxmlformats.org/officeDocument/2006/relationships/hyperlink" Target="https://login.consultant.ru/link/?req=doc&amp;base=LAW&amp;n=465514&amp;dst=100113" TargetMode = "External"/><Relationship Id="rId260" Type="http://schemas.openxmlformats.org/officeDocument/2006/relationships/hyperlink" Target="https://login.consultant.ru/link/?req=doc&amp;base=LAW&amp;n=465564" TargetMode = "External"/><Relationship Id="rId261" Type="http://schemas.openxmlformats.org/officeDocument/2006/relationships/hyperlink" Target="https://login.consultant.ru/link/?req=doc&amp;base=LAW&amp;n=122335&amp;dst=100010" TargetMode = "External"/><Relationship Id="rId262" Type="http://schemas.openxmlformats.org/officeDocument/2006/relationships/hyperlink" Target="https://login.consultant.ru/link/?req=doc&amp;base=LAW&amp;n=523127&amp;dst=100011" TargetMode = "External"/><Relationship Id="rId263" Type="http://schemas.openxmlformats.org/officeDocument/2006/relationships/hyperlink" Target="https://login.consultant.ru/link/?req=doc&amp;base=LAW&amp;n=465564" TargetMode = "External"/><Relationship Id="rId264" Type="http://schemas.openxmlformats.org/officeDocument/2006/relationships/hyperlink" Target="https://login.consultant.ru/link/?req=doc&amp;base=LAW&amp;n=523127&amp;dst=100012" TargetMode = "External"/><Relationship Id="rId265" Type="http://schemas.openxmlformats.org/officeDocument/2006/relationships/hyperlink" Target="https://login.consultant.ru/link/?req=doc&amp;base=LAW&amp;n=465564" TargetMode = "External"/><Relationship Id="rId266" Type="http://schemas.openxmlformats.org/officeDocument/2006/relationships/hyperlink" Target="https://login.consultant.ru/link/?req=doc&amp;base=LAW&amp;n=278745&amp;dst=100025" TargetMode = "External"/><Relationship Id="rId267" Type="http://schemas.openxmlformats.org/officeDocument/2006/relationships/hyperlink" Target="https://login.consultant.ru/link/?req=doc&amp;base=LAW&amp;n=209000&amp;dst=100024" TargetMode = "External"/><Relationship Id="rId268" Type="http://schemas.openxmlformats.org/officeDocument/2006/relationships/hyperlink" Target="https://login.consultant.ru/link/?req=doc&amp;base=LAW&amp;n=523127&amp;dst=100014" TargetMode = "External"/><Relationship Id="rId269" Type="http://schemas.openxmlformats.org/officeDocument/2006/relationships/hyperlink" Target="https://login.consultant.ru/link/?req=doc&amp;base=LAW&amp;n=443397&amp;dst=100009" TargetMode = "External"/><Relationship Id="rId270" Type="http://schemas.openxmlformats.org/officeDocument/2006/relationships/hyperlink" Target="https://login.consultant.ru/link/?req=doc&amp;base=LAW&amp;n=465564" TargetMode = "External"/><Relationship Id="rId271" Type="http://schemas.openxmlformats.org/officeDocument/2006/relationships/hyperlink" Target="https://login.consultant.ru/link/?req=doc&amp;base=LAW&amp;n=122335&amp;dst=100014" TargetMode = "External"/><Relationship Id="rId272" Type="http://schemas.openxmlformats.org/officeDocument/2006/relationships/hyperlink" Target="https://login.consultant.ru/link/?req=doc&amp;base=LAW&amp;n=523127&amp;dst=100015" TargetMode = "External"/><Relationship Id="rId273" Type="http://schemas.openxmlformats.org/officeDocument/2006/relationships/hyperlink" Target="https://login.consultant.ru/link/?req=doc&amp;base=LAW&amp;n=507299&amp;dst=103034" TargetMode = "External"/><Relationship Id="rId274" Type="http://schemas.openxmlformats.org/officeDocument/2006/relationships/hyperlink" Target="https://login.consultant.ru/link/?req=doc&amp;base=LAW&amp;n=141711&amp;dst=100068" TargetMode = "External"/><Relationship Id="rId275" Type="http://schemas.openxmlformats.org/officeDocument/2006/relationships/hyperlink" Target="https://login.consultant.ru/link/?req=doc&amp;base=LAW&amp;n=507299&amp;dst=103036" TargetMode = "External"/><Relationship Id="rId276" Type="http://schemas.openxmlformats.org/officeDocument/2006/relationships/hyperlink" Target="https://login.consultant.ru/link/?req=doc&amp;base=LAW&amp;n=507299&amp;dst=103037" TargetMode = "External"/><Relationship Id="rId277" Type="http://schemas.openxmlformats.org/officeDocument/2006/relationships/hyperlink" Target="https://login.consultant.ru/link/?req=doc&amp;base=LAW&amp;n=468629&amp;dst=100011" TargetMode = "External"/><Relationship Id="rId278" Type="http://schemas.openxmlformats.org/officeDocument/2006/relationships/hyperlink" Target="https://login.consultant.ru/link/?req=doc&amp;base=LAW&amp;n=507299&amp;dst=103039" TargetMode = "External"/><Relationship Id="rId279" Type="http://schemas.openxmlformats.org/officeDocument/2006/relationships/hyperlink" Target="https://login.consultant.ru/link/?req=doc&amp;base=LAW&amp;n=518131&amp;dst=100407" TargetMode = "External"/><Relationship Id="rId280" Type="http://schemas.openxmlformats.org/officeDocument/2006/relationships/hyperlink" Target="https://login.consultant.ru/link/?req=doc&amp;base=LAW&amp;n=465514&amp;dst=100116" TargetMode = "External"/><Relationship Id="rId281" Type="http://schemas.openxmlformats.org/officeDocument/2006/relationships/hyperlink" Target="https://login.consultant.ru/link/?req=doc&amp;base=LAW&amp;n=519887&amp;dst=100009" TargetMode = "External"/><Relationship Id="rId282" Type="http://schemas.openxmlformats.org/officeDocument/2006/relationships/hyperlink" Target="https://login.consultant.ru/link/?req=doc&amp;base=LAW&amp;n=140087&amp;dst=100010" TargetMode = "External"/><Relationship Id="rId283" Type="http://schemas.openxmlformats.org/officeDocument/2006/relationships/hyperlink" Target="https://login.consultant.ru/link/?req=doc&amp;base=LAW&amp;n=507299&amp;dst=103041" TargetMode = "External"/><Relationship Id="rId284" Type="http://schemas.openxmlformats.org/officeDocument/2006/relationships/hyperlink" Target="https://login.consultant.ru/link/?req=doc&amp;base=LAW&amp;n=140087&amp;dst=100012" TargetMode = "External"/><Relationship Id="rId285" Type="http://schemas.openxmlformats.org/officeDocument/2006/relationships/hyperlink" Target="https://login.consultant.ru/link/?req=doc&amp;base=LAW&amp;n=140087&amp;dst=100013" TargetMode = "External"/><Relationship Id="rId286" Type="http://schemas.openxmlformats.org/officeDocument/2006/relationships/hyperlink" Target="https://login.consultant.ru/link/?req=doc&amp;base=LAW&amp;n=140087&amp;dst=100015" TargetMode = "External"/><Relationship Id="rId287" Type="http://schemas.openxmlformats.org/officeDocument/2006/relationships/hyperlink" Target="https://login.consultant.ru/link/?req=doc&amp;base=LAW&amp;n=465514&amp;dst=100117" TargetMode = "External"/><Relationship Id="rId288" Type="http://schemas.openxmlformats.org/officeDocument/2006/relationships/hyperlink" Target="https://login.consultant.ru/link/?req=doc&amp;base=LAW&amp;n=165919&amp;dst=100020" TargetMode = "External"/><Relationship Id="rId289" Type="http://schemas.openxmlformats.org/officeDocument/2006/relationships/hyperlink" Target="https://login.consultant.ru/link/?req=doc&amp;base=LAW&amp;n=506079&amp;dst=541" TargetMode = "External"/><Relationship Id="rId290" Type="http://schemas.openxmlformats.org/officeDocument/2006/relationships/hyperlink" Target="https://login.consultant.ru/link/?req=doc&amp;base=LAW&amp;n=523087&amp;dst=100022" TargetMode = "External"/><Relationship Id="rId291" Type="http://schemas.openxmlformats.org/officeDocument/2006/relationships/hyperlink" Target="https://login.consultant.ru/link/?req=doc&amp;base=LAW&amp;n=479112&amp;dst=100122" TargetMode = "External"/><Relationship Id="rId292" Type="http://schemas.openxmlformats.org/officeDocument/2006/relationships/hyperlink" Target="https://login.consultant.ru/link/?req=doc&amp;base=LAW&amp;n=479112&amp;dst=100277" TargetMode = "External"/><Relationship Id="rId293" Type="http://schemas.openxmlformats.org/officeDocument/2006/relationships/hyperlink" Target="https://login.consultant.ru/link/?req=doc&amp;base=LAW&amp;n=523087&amp;dst=100026" TargetMode = "External"/><Relationship Id="rId294" Type="http://schemas.openxmlformats.org/officeDocument/2006/relationships/hyperlink" Target="https://login.consultant.ru/link/?req=doc&amp;base=LAW&amp;n=523087&amp;dst=100027" TargetMode = "External"/><Relationship Id="rId295" Type="http://schemas.openxmlformats.org/officeDocument/2006/relationships/hyperlink" Target="https://login.consultant.ru/link/?req=doc&amp;base=LAW&amp;n=523087&amp;dst=100028" TargetMode = "External"/><Relationship Id="rId296" Type="http://schemas.openxmlformats.org/officeDocument/2006/relationships/hyperlink" Target="https://login.consultant.ru/link/?req=doc&amp;base=LAW&amp;n=523087&amp;dst=100029" TargetMode = "External"/><Relationship Id="rId297" Type="http://schemas.openxmlformats.org/officeDocument/2006/relationships/hyperlink" Target="https://login.consultant.ru/link/?req=doc&amp;base=LAW&amp;n=183496&amp;dst=100012" TargetMode = "External"/><Relationship Id="rId298" Type="http://schemas.openxmlformats.org/officeDocument/2006/relationships/hyperlink" Target="https://login.consultant.ru/link/?req=doc&amp;base=LAW&amp;n=183496&amp;dst=100038" TargetMode = "External"/><Relationship Id="rId299" Type="http://schemas.openxmlformats.org/officeDocument/2006/relationships/hyperlink" Target="https://login.consultant.ru/link/?req=doc&amp;base=LAW&amp;n=523087&amp;dst=100030" TargetMode = "External"/><Relationship Id="rId300" Type="http://schemas.openxmlformats.org/officeDocument/2006/relationships/hyperlink" Target="https://login.consultant.ru/link/?req=doc&amp;base=LAW&amp;n=523087&amp;dst=100031" TargetMode = "External"/><Relationship Id="rId301" Type="http://schemas.openxmlformats.org/officeDocument/2006/relationships/hyperlink" Target="https://login.consultant.ru/link/?req=doc&amp;base=LAW&amp;n=523087&amp;dst=100032" TargetMode = "External"/><Relationship Id="rId302" Type="http://schemas.openxmlformats.org/officeDocument/2006/relationships/hyperlink" Target="https://login.consultant.ru/link/?req=doc&amp;base=LAW&amp;n=384910&amp;dst=100015" TargetMode = "External"/><Relationship Id="rId303" Type="http://schemas.openxmlformats.org/officeDocument/2006/relationships/hyperlink" Target="https://login.consultant.ru/link/?req=doc&amp;base=LAW&amp;n=523087&amp;dst=100033" TargetMode = "External"/><Relationship Id="rId304" Type="http://schemas.openxmlformats.org/officeDocument/2006/relationships/hyperlink" Target="https://login.consultant.ru/link/?req=doc&amp;base=LAW&amp;n=525514&amp;dst=2312" TargetMode = "External"/><Relationship Id="rId305" Type="http://schemas.openxmlformats.org/officeDocument/2006/relationships/hyperlink" Target="https://login.consultant.ru/link/?req=doc&amp;base=LAW&amp;n=489360&amp;dst=100017" TargetMode = "External"/><Relationship Id="rId306" Type="http://schemas.openxmlformats.org/officeDocument/2006/relationships/hyperlink" Target="https://login.consultant.ru/link/?req=doc&amp;base=LAW&amp;n=523087&amp;dst=100034" TargetMode = "External"/><Relationship Id="rId307" Type="http://schemas.openxmlformats.org/officeDocument/2006/relationships/hyperlink" Target="https://login.consultant.ru/link/?req=doc&amp;base=LAW&amp;n=521704&amp;dst=100013" TargetMode = "External"/><Relationship Id="rId308" Type="http://schemas.openxmlformats.org/officeDocument/2006/relationships/hyperlink" Target="https://login.consultant.ru/link/?req=doc&amp;base=LAW&amp;n=463596&amp;dst=100005" TargetMode = "External"/><Relationship Id="rId309" Type="http://schemas.openxmlformats.org/officeDocument/2006/relationships/hyperlink" Target="https://login.consultant.ru/link/?req=doc&amp;base=LAW&amp;n=329288&amp;dst=100019" TargetMode = "External"/><Relationship Id="rId310" Type="http://schemas.openxmlformats.org/officeDocument/2006/relationships/hyperlink" Target="https://login.consultant.ru/link/?req=doc&amp;base=LAW&amp;n=495361&amp;dst=100030" TargetMode = "External"/><Relationship Id="rId311" Type="http://schemas.openxmlformats.org/officeDocument/2006/relationships/hyperlink" Target="https://login.consultant.ru/link/?req=doc&amp;base=LAW&amp;n=502461&amp;dst=100270" TargetMode = "External"/><Relationship Id="rId312" Type="http://schemas.openxmlformats.org/officeDocument/2006/relationships/hyperlink" Target="https://login.consultant.ru/link/?req=doc&amp;base=LAW&amp;n=329288&amp;dst=100021" TargetMode = "External"/><Relationship Id="rId313" Type="http://schemas.openxmlformats.org/officeDocument/2006/relationships/hyperlink" Target="https://login.consultant.ru/link/?req=doc&amp;base=LAW&amp;n=479108&amp;dst=100099" TargetMode = "External"/><Relationship Id="rId314" Type="http://schemas.openxmlformats.org/officeDocument/2006/relationships/hyperlink" Target="https://login.consultant.ru/link/?req=doc&amp;base=LAW&amp;n=495361&amp;dst=100031" TargetMode = "External"/><Relationship Id="rId315" Type="http://schemas.openxmlformats.org/officeDocument/2006/relationships/hyperlink" Target="https://login.consultant.ru/link/?req=doc&amp;base=LAW&amp;n=514540&amp;dst=100223" TargetMode = "External"/><Relationship Id="rId316" Type="http://schemas.openxmlformats.org/officeDocument/2006/relationships/hyperlink" Target="https://login.consultant.ru/link/?req=doc&amp;base=LAW&amp;n=508668&amp;dst=374" TargetMode = "External"/><Relationship Id="rId317" Type="http://schemas.openxmlformats.org/officeDocument/2006/relationships/hyperlink" Target="https://login.consultant.ru/link/?req=doc&amp;base=LAW&amp;n=495361&amp;dst=100032" TargetMode = "External"/><Relationship Id="rId318" Type="http://schemas.openxmlformats.org/officeDocument/2006/relationships/hyperlink" Target="https://login.consultant.ru/link/?req=doc&amp;base=LAW&amp;n=329288&amp;dst=100024" TargetMode = "External"/><Relationship Id="rId319" Type="http://schemas.openxmlformats.org/officeDocument/2006/relationships/hyperlink" Target="https://login.consultant.ru/link/?req=doc&amp;base=LAW&amp;n=495361&amp;dst=100034" TargetMode = "External"/><Relationship Id="rId320" Type="http://schemas.openxmlformats.org/officeDocument/2006/relationships/hyperlink" Target="https://login.consultant.ru/link/?req=doc&amp;base=LAW&amp;n=506719&amp;dst=100015" TargetMode = "External"/><Relationship Id="rId321" Type="http://schemas.openxmlformats.org/officeDocument/2006/relationships/hyperlink" Target="https://login.consultant.ru/link/?req=doc&amp;base=LAW&amp;n=329288&amp;dst=100025" TargetMode = "External"/><Relationship Id="rId322" Type="http://schemas.openxmlformats.org/officeDocument/2006/relationships/hyperlink" Target="https://login.consultant.ru/link/?req=doc&amp;base=LAW&amp;n=523087&amp;dst=100036" TargetMode = "External"/><Relationship Id="rId323" Type="http://schemas.openxmlformats.org/officeDocument/2006/relationships/hyperlink" Target="https://login.consultant.ru/link/?req=doc&amp;base=LAW&amp;n=508482&amp;dst=100459" TargetMode = "External"/><Relationship Id="rId324" Type="http://schemas.openxmlformats.org/officeDocument/2006/relationships/hyperlink" Target="https://login.consultant.ru/link/?req=doc&amp;base=LAW&amp;n=523087&amp;dst=100039" TargetMode = "External"/><Relationship Id="rId325" Type="http://schemas.openxmlformats.org/officeDocument/2006/relationships/hyperlink" Target="https://login.consultant.ru/link/?req=doc&amp;base=LAW&amp;n=523087&amp;dst=100040" TargetMode = "External"/><Relationship Id="rId326" Type="http://schemas.openxmlformats.org/officeDocument/2006/relationships/hyperlink" Target="https://login.consultant.ru/link/?req=doc&amp;base=LAW&amp;n=479112&amp;dst=100141" TargetMode = "External"/><Relationship Id="rId327" Type="http://schemas.openxmlformats.org/officeDocument/2006/relationships/hyperlink" Target="https://login.consultant.ru/link/?req=doc&amp;base=LAW&amp;n=154854&amp;dst=100015" TargetMode = "External"/><Relationship Id="rId328" Type="http://schemas.openxmlformats.org/officeDocument/2006/relationships/hyperlink" Target="https://login.consultant.ru/link/?req=doc&amp;base=LAW&amp;n=462790&amp;dst=100005" TargetMode = "External"/><Relationship Id="rId329" Type="http://schemas.openxmlformats.org/officeDocument/2006/relationships/hyperlink" Target="https://login.consultant.ru/link/?req=doc&amp;base=LAW&amp;n=523865&amp;dst=100704" TargetMode = "External"/><Relationship Id="rId330" Type="http://schemas.openxmlformats.org/officeDocument/2006/relationships/hyperlink" Target="https://login.consultant.ru/link/?req=doc&amp;base=LAW&amp;n=154735&amp;dst=100009" TargetMode = "External"/><Relationship Id="rId331" Type="http://schemas.openxmlformats.org/officeDocument/2006/relationships/hyperlink" Target="https://login.consultant.ru/link/?req=doc&amp;base=LAW&amp;n=479112&amp;dst=100144" TargetMode = "External"/><Relationship Id="rId332" Type="http://schemas.openxmlformats.org/officeDocument/2006/relationships/hyperlink" Target="https://login.consultant.ru/link/?req=doc&amp;base=LAW&amp;n=421195&amp;dst=100136" TargetMode = "External"/><Relationship Id="rId333" Type="http://schemas.openxmlformats.org/officeDocument/2006/relationships/hyperlink" Target="https://login.consultant.ru/link/?req=doc&amp;base=LAW&amp;n=355180&amp;dst=100009" TargetMode = "External"/><Relationship Id="rId334" Type="http://schemas.openxmlformats.org/officeDocument/2006/relationships/hyperlink" Target="https://login.consultant.ru/link/?req=doc&amp;base=LAW&amp;n=523355&amp;dst=100355" TargetMode = "External"/><Relationship Id="rId335" Type="http://schemas.openxmlformats.org/officeDocument/2006/relationships/hyperlink" Target="https://login.consultant.ru/link/?req=doc&amp;base=LAW&amp;n=334847&amp;dst=100010" TargetMode = "External"/><Relationship Id="rId336" Type="http://schemas.openxmlformats.org/officeDocument/2006/relationships/hyperlink" Target="https://login.consultant.ru/link/?req=doc&amp;base=LAW&amp;n=501486&amp;dst=100170" TargetMode = "External"/><Relationship Id="rId337" Type="http://schemas.openxmlformats.org/officeDocument/2006/relationships/hyperlink" Target="https://login.consultant.ru/link/?req=doc&amp;base=LAW&amp;n=479112&amp;dst=100146" TargetMode = "External"/><Relationship Id="rId338" Type="http://schemas.openxmlformats.org/officeDocument/2006/relationships/hyperlink" Target="https://login.consultant.ru/link/?req=doc&amp;base=LAW&amp;n=201408&amp;dst=100064" TargetMode = "External"/><Relationship Id="rId339" Type="http://schemas.openxmlformats.org/officeDocument/2006/relationships/hyperlink" Target="https://login.consultant.ru/link/?req=doc&amp;base=LAW&amp;n=479112&amp;dst=100147" TargetMode = "External"/><Relationship Id="rId340" Type="http://schemas.openxmlformats.org/officeDocument/2006/relationships/hyperlink" Target="https://login.consultant.ru/link/?req=doc&amp;base=LAW&amp;n=201408&amp;dst=100065" TargetMode = "External"/><Relationship Id="rId341" Type="http://schemas.openxmlformats.org/officeDocument/2006/relationships/hyperlink" Target="https://login.consultant.ru/link/?req=doc&amp;base=LAW&amp;n=132903&amp;dst=100009" TargetMode = "External"/><Relationship Id="rId342" Type="http://schemas.openxmlformats.org/officeDocument/2006/relationships/hyperlink" Target="https://login.consultant.ru/link/?req=doc&amp;base=LAW&amp;n=201408&amp;dst=100066" TargetMode = "External"/><Relationship Id="rId343" Type="http://schemas.openxmlformats.org/officeDocument/2006/relationships/hyperlink" Target="https://login.consultant.ru/link/?req=doc&amp;base=LAW&amp;n=132903&amp;dst=100009" TargetMode = "External"/><Relationship Id="rId344" Type="http://schemas.openxmlformats.org/officeDocument/2006/relationships/hyperlink" Target="https://login.consultant.ru/link/?req=doc&amp;base=LAW&amp;n=281711&amp;dst=100016" TargetMode = "External"/><Relationship Id="rId345" Type="http://schemas.openxmlformats.org/officeDocument/2006/relationships/hyperlink" Target="https://login.consultant.ru/link/?req=doc&amp;base=LAW&amp;n=405915&amp;dst=100342" TargetMode = "External"/><Relationship Id="rId346" Type="http://schemas.openxmlformats.org/officeDocument/2006/relationships/hyperlink" Target="https://login.consultant.ru/link/?req=doc&amp;base=LAW&amp;n=191307&amp;dst=100013" TargetMode = "External"/><Relationship Id="rId347" Type="http://schemas.openxmlformats.org/officeDocument/2006/relationships/hyperlink" Target="https://login.consultant.ru/link/?req=doc&amp;base=LAW&amp;n=405915&amp;dst=100348" TargetMode = "External"/><Relationship Id="rId348" Type="http://schemas.openxmlformats.org/officeDocument/2006/relationships/hyperlink" Target="https://login.consultant.ru/link/?req=doc&amp;base=LAW&amp;n=511306&amp;dst=100422" TargetMode = "External"/><Relationship Id="rId349" Type="http://schemas.openxmlformats.org/officeDocument/2006/relationships/hyperlink" Target="https://login.consultant.ru/link/?req=doc&amp;base=LAW&amp;n=511159&amp;dst=100114" TargetMode = "External"/><Relationship Id="rId350" Type="http://schemas.openxmlformats.org/officeDocument/2006/relationships/hyperlink" Target="https://login.consultant.ru/link/?req=doc&amp;base=LAW&amp;n=518131&amp;dst=100408" TargetMode = "External"/><Relationship Id="rId351" Type="http://schemas.openxmlformats.org/officeDocument/2006/relationships/hyperlink" Target="https://login.consultant.ru/link/?req=doc&amp;base=LAW&amp;n=518131&amp;dst=100409" TargetMode = "External"/><Relationship Id="rId352" Type="http://schemas.openxmlformats.org/officeDocument/2006/relationships/hyperlink" Target="https://login.consultant.ru/link/?req=doc&amp;base=LAW&amp;n=510818&amp;dst=101037" TargetMode = "External"/><Relationship Id="rId353" Type="http://schemas.openxmlformats.org/officeDocument/2006/relationships/hyperlink" Target="https://login.consultant.ru/link/?req=doc&amp;base=LAW&amp;n=479112&amp;dst=100148" TargetMode = "External"/><Relationship Id="rId354" Type="http://schemas.openxmlformats.org/officeDocument/2006/relationships/hyperlink" Target="https://login.consultant.ru/link/?req=doc&amp;base=LAW&amp;n=154825" TargetMode = "External"/><Relationship Id="rId355" Type="http://schemas.openxmlformats.org/officeDocument/2006/relationships/hyperlink" Target="https://login.consultant.ru/link/?req=doc&amp;base=LAW&amp;n=510818" TargetMode = "External"/><Relationship Id="rId356" Type="http://schemas.openxmlformats.org/officeDocument/2006/relationships/hyperlink" Target="https://login.consultant.ru/link/?req=doc&amp;base=LAW&amp;n=465514&amp;dst=100123" TargetMode = "External"/><Relationship Id="rId357" Type="http://schemas.openxmlformats.org/officeDocument/2006/relationships/hyperlink" Target="https://login.consultant.ru/link/?req=doc&amp;base=LAW&amp;n=202229&amp;dst=100009" TargetMode = "External"/><Relationship Id="rId358" Type="http://schemas.openxmlformats.org/officeDocument/2006/relationships/hyperlink" Target="https://login.consultant.ru/link/?req=doc&amp;base=LAW&amp;n=479112&amp;dst=100150" TargetMode = "External"/><Relationship Id="rId359" Type="http://schemas.openxmlformats.org/officeDocument/2006/relationships/hyperlink" Target="https://login.consultant.ru/link/?req=doc&amp;base=LAW&amp;n=507299&amp;dst=103069" TargetMode = "External"/><Relationship Id="rId360" Type="http://schemas.openxmlformats.org/officeDocument/2006/relationships/hyperlink" Target="https://login.consultant.ru/link/?req=doc&amp;base=LAW&amp;n=477329&amp;dst=100014" TargetMode = "External"/><Relationship Id="rId361" Type="http://schemas.openxmlformats.org/officeDocument/2006/relationships/hyperlink" Target="https://login.consultant.ru/link/?req=doc&amp;base=LAW&amp;n=498931&amp;dst=100004" TargetMode = "External"/><Relationship Id="rId362" Type="http://schemas.openxmlformats.org/officeDocument/2006/relationships/hyperlink" Target="https://login.consultant.ru/link/?req=doc&amp;base=LAW&amp;n=445941&amp;dst=100039" TargetMode = "External"/><Relationship Id="rId363" Type="http://schemas.openxmlformats.org/officeDocument/2006/relationships/hyperlink" Target="https://login.consultant.ru/link/?req=doc&amp;base=LAW&amp;n=490260&amp;dst=100008" TargetMode = "External"/><Relationship Id="rId364" Type="http://schemas.openxmlformats.org/officeDocument/2006/relationships/hyperlink" Target="https://login.consultant.ru/link/?req=doc&amp;base=LAW&amp;n=482895&amp;dst=100445" TargetMode = "External"/><Relationship Id="rId365" Type="http://schemas.openxmlformats.org/officeDocument/2006/relationships/hyperlink" Target="https://login.consultant.ru/link/?req=doc&amp;base=LAW&amp;n=477329&amp;dst=100015" TargetMode = "External"/><Relationship Id="rId366" Type="http://schemas.openxmlformats.org/officeDocument/2006/relationships/hyperlink" Target="https://login.consultant.ru/link/?req=doc&amp;base=LAW&amp;n=477329&amp;dst=100017" TargetMode = "External"/><Relationship Id="rId367" Type="http://schemas.openxmlformats.org/officeDocument/2006/relationships/hyperlink" Target="https://login.consultant.ru/link/?req=doc&amp;base=LAW&amp;n=477329&amp;dst=100018" TargetMode = "External"/><Relationship Id="rId368" Type="http://schemas.openxmlformats.org/officeDocument/2006/relationships/hyperlink" Target="https://login.consultant.ru/link/?req=doc&amp;base=LAW&amp;n=445941&amp;dst=100042" TargetMode = "External"/><Relationship Id="rId369" Type="http://schemas.openxmlformats.org/officeDocument/2006/relationships/hyperlink" Target="https://login.consultant.ru/link/?req=doc&amp;base=LAW&amp;n=445941&amp;dst=100044" TargetMode = "External"/><Relationship Id="rId370" Type="http://schemas.openxmlformats.org/officeDocument/2006/relationships/hyperlink" Target="https://login.consultant.ru/link/?req=doc&amp;base=LAW&amp;n=455622&amp;dst=100009" TargetMode = "External"/><Relationship Id="rId371" Type="http://schemas.openxmlformats.org/officeDocument/2006/relationships/hyperlink" Target="https://login.consultant.ru/link/?req=doc&amp;base=LAW&amp;n=479114&amp;dst=100235" TargetMode = "External"/><Relationship Id="rId372" Type="http://schemas.openxmlformats.org/officeDocument/2006/relationships/hyperlink" Target="https://login.consultant.ru/link/?req=doc&amp;base=LAW&amp;n=482895&amp;dst=100464" TargetMode = "External"/><Relationship Id="rId373" Type="http://schemas.openxmlformats.org/officeDocument/2006/relationships/hyperlink" Target="https://login.consultant.ru/link/?req=doc&amp;base=LAW&amp;n=477329&amp;dst=100019" TargetMode = "External"/><Relationship Id="rId374" Type="http://schemas.openxmlformats.org/officeDocument/2006/relationships/hyperlink" Target="https://login.consultant.ru/link/?req=doc&amp;base=LAW&amp;n=482895&amp;dst=100482" TargetMode = "External"/><Relationship Id="rId375" Type="http://schemas.openxmlformats.org/officeDocument/2006/relationships/hyperlink" Target="https://login.consultant.ru/link/?req=doc&amp;base=LAW&amp;n=477329&amp;dst=100022" TargetMode = "External"/><Relationship Id="rId376" Type="http://schemas.openxmlformats.org/officeDocument/2006/relationships/hyperlink" Target="https://login.consultant.ru/link/?req=doc&amp;base=LAW&amp;n=482895&amp;dst=100485" TargetMode = "External"/><Relationship Id="rId377" Type="http://schemas.openxmlformats.org/officeDocument/2006/relationships/hyperlink" Target="https://login.consultant.ru/link/?req=doc&amp;base=LAW&amp;n=477329&amp;dst=100025" TargetMode = "External"/><Relationship Id="rId378" Type="http://schemas.openxmlformats.org/officeDocument/2006/relationships/hyperlink" Target="https://login.consultant.ru/link/?req=doc&amp;base=LAW&amp;n=523865&amp;dst=3914" TargetMode = "External"/><Relationship Id="rId379" Type="http://schemas.openxmlformats.org/officeDocument/2006/relationships/hyperlink" Target="https://login.consultant.ru/link/?req=doc&amp;base=LAW&amp;n=507299&amp;dst=103075" TargetMode = "External"/><Relationship Id="rId380" Type="http://schemas.openxmlformats.org/officeDocument/2006/relationships/hyperlink" Target="https://login.consultant.ru/link/?req=doc&amp;base=LAW&amp;n=507299&amp;dst=103076" TargetMode = "External"/><Relationship Id="rId381" Type="http://schemas.openxmlformats.org/officeDocument/2006/relationships/hyperlink" Target="https://login.consultant.ru/link/?req=doc&amp;base=LAW&amp;n=483021" TargetMode = "External"/><Relationship Id="rId382" Type="http://schemas.openxmlformats.org/officeDocument/2006/relationships/hyperlink" Target="https://login.consultant.ru/link/?req=doc&amp;base=LAW&amp;n=507299&amp;dst=103078" TargetMode = "External"/><Relationship Id="rId383" Type="http://schemas.openxmlformats.org/officeDocument/2006/relationships/hyperlink" Target="https://login.consultant.ru/link/?req=doc&amp;base=LAW&amp;n=477329&amp;dst=100029" TargetMode = "External"/><Relationship Id="rId384" Type="http://schemas.openxmlformats.org/officeDocument/2006/relationships/hyperlink" Target="https://login.consultant.ru/link/?req=doc&amp;base=LAW&amp;n=201408&amp;dst=100068" TargetMode = "External"/><Relationship Id="rId385" Type="http://schemas.openxmlformats.org/officeDocument/2006/relationships/hyperlink" Target="https://login.consultant.ru/link/?req=doc&amp;base=LAW&amp;n=201408&amp;dst=100069" TargetMode = "External"/><Relationship Id="rId386" Type="http://schemas.openxmlformats.org/officeDocument/2006/relationships/hyperlink" Target="https://login.consultant.ru/link/?req=doc&amp;base=LAW&amp;n=49506&amp;dst=100068" TargetMode = "External"/><Relationship Id="rId387" Type="http://schemas.openxmlformats.org/officeDocument/2006/relationships/hyperlink" Target="https://login.consultant.ru/link/?req=doc&amp;base=LAW&amp;n=507299&amp;dst=103080" TargetMode = "External"/><Relationship Id="rId388" Type="http://schemas.openxmlformats.org/officeDocument/2006/relationships/hyperlink" Target="https://login.consultant.ru/link/?req=doc&amp;base=LAW&amp;n=49506&amp;dst=100070" TargetMode = "External"/><Relationship Id="rId389" Type="http://schemas.openxmlformats.org/officeDocument/2006/relationships/hyperlink" Target="https://login.consultant.ru/link/?req=doc&amp;base=LAW&amp;n=477329&amp;dst=100030" TargetMode = "External"/><Relationship Id="rId390" Type="http://schemas.openxmlformats.org/officeDocument/2006/relationships/hyperlink" Target="https://login.consultant.ru/link/?req=doc&amp;base=LAW&amp;n=213700&amp;dst=100009" TargetMode = "External"/><Relationship Id="rId391" Type="http://schemas.openxmlformats.org/officeDocument/2006/relationships/hyperlink" Target="https://login.consultant.ru/link/?req=doc&amp;base=LAW&amp;n=213700&amp;dst=100011" TargetMode = "External"/><Relationship Id="rId392" Type="http://schemas.openxmlformats.org/officeDocument/2006/relationships/hyperlink" Target="https://login.consultant.ru/link/?req=doc&amp;base=LAW&amp;n=507299&amp;dst=103083" TargetMode = "External"/><Relationship Id="rId393" Type="http://schemas.openxmlformats.org/officeDocument/2006/relationships/hyperlink" Target="https://login.consultant.ru/link/?req=doc&amp;base=LAW&amp;n=464265&amp;dst=100091" TargetMode = "External"/><Relationship Id="rId394" Type="http://schemas.openxmlformats.org/officeDocument/2006/relationships/hyperlink" Target="https://login.consultant.ru/link/?req=doc&amp;base=LAW&amp;n=511225&amp;dst=180" TargetMode = "External"/><Relationship Id="rId395" Type="http://schemas.openxmlformats.org/officeDocument/2006/relationships/hyperlink" Target="https://login.consultant.ru/link/?req=doc&amp;base=LAW&amp;n=466514&amp;dst=47" TargetMode = "External"/><Relationship Id="rId396" Type="http://schemas.openxmlformats.org/officeDocument/2006/relationships/hyperlink" Target="https://login.consultant.ru/link/?req=doc&amp;base=LAW&amp;n=278745&amp;dst=100025" TargetMode = "External"/><Relationship Id="rId397" Type="http://schemas.openxmlformats.org/officeDocument/2006/relationships/hyperlink" Target="https://login.consultant.ru/link/?req=doc&amp;base=LAW&amp;n=209000&amp;dst=100026" TargetMode = "External"/><Relationship Id="rId398" Type="http://schemas.openxmlformats.org/officeDocument/2006/relationships/hyperlink" Target="https://login.consultant.ru/link/?req=doc&amp;base=LAW&amp;n=479108&amp;dst=100100" TargetMode = "External"/><Relationship Id="rId399" Type="http://schemas.openxmlformats.org/officeDocument/2006/relationships/hyperlink" Target="https://login.consultant.ru/link/?req=doc&amp;base=LAW&amp;n=525262&amp;dst=100013" TargetMode = "External"/><Relationship Id="rId400" Type="http://schemas.openxmlformats.org/officeDocument/2006/relationships/hyperlink" Target="https://login.consultant.ru/link/?req=doc&amp;base=LAW&amp;n=479112&amp;dst=100156" TargetMode = "External"/><Relationship Id="rId401" Type="http://schemas.openxmlformats.org/officeDocument/2006/relationships/hyperlink" Target="https://login.consultant.ru/link/?req=doc&amp;base=LAW&amp;n=508668&amp;dst=19" TargetMode = "External"/><Relationship Id="rId402" Type="http://schemas.openxmlformats.org/officeDocument/2006/relationships/hyperlink" Target="https://login.consultant.ru/link/?req=doc&amp;base=LAW&amp;n=421195&amp;dst=100152" TargetMode = "External"/><Relationship Id="rId403" Type="http://schemas.openxmlformats.org/officeDocument/2006/relationships/hyperlink" Target="https://login.consultant.ru/link/?req=doc&amp;base=LAW&amp;n=479104&amp;dst=100091" TargetMode = "External"/><Relationship Id="rId404" Type="http://schemas.openxmlformats.org/officeDocument/2006/relationships/hyperlink" Target="https://login.consultant.ru/link/?req=doc&amp;base=LAW&amp;n=501446&amp;dst=100656" TargetMode = "External"/><Relationship Id="rId405" Type="http://schemas.openxmlformats.org/officeDocument/2006/relationships/hyperlink" Target="https://login.consultant.ru/link/?req=doc&amp;base=LAW&amp;n=479104&amp;dst=100092" TargetMode = "External"/><Relationship Id="rId406" Type="http://schemas.openxmlformats.org/officeDocument/2006/relationships/hyperlink" Target="https://login.consultant.ru/link/?req=doc&amp;base=LAW&amp;n=501446&amp;dst=100657" TargetMode = "External"/><Relationship Id="rId407" Type="http://schemas.openxmlformats.org/officeDocument/2006/relationships/hyperlink" Target="https://login.consultant.ru/link/?req=doc&amp;base=LAW&amp;n=298128&amp;dst=100008" TargetMode = "External"/><Relationship Id="rId408" Type="http://schemas.openxmlformats.org/officeDocument/2006/relationships/hyperlink" Target="https://login.consultant.ru/link/?req=doc&amp;base=LAW&amp;n=292512&amp;dst=100015" TargetMode = "External"/><Relationship Id="rId409" Type="http://schemas.openxmlformats.org/officeDocument/2006/relationships/hyperlink" Target="https://login.consultant.ru/link/?req=doc&amp;base=LAW&amp;n=303514&amp;dst=100017" TargetMode = "External"/><Relationship Id="rId410" Type="http://schemas.openxmlformats.org/officeDocument/2006/relationships/hyperlink" Target="https://login.consultant.ru/link/?req=doc&amp;base=LAW&amp;n=55491" TargetMode = "External"/><Relationship Id="rId411" Type="http://schemas.openxmlformats.org/officeDocument/2006/relationships/hyperlink" Target="https://login.consultant.ru/link/?req=doc&amp;base=LAW&amp;n=209086&amp;dst=100024" TargetMode = "External"/><Relationship Id="rId412" Type="http://schemas.openxmlformats.org/officeDocument/2006/relationships/hyperlink" Target="https://login.consultant.ru/link/?req=doc&amp;base=LAW&amp;n=209086&amp;dst=100028" TargetMode = "External"/><Relationship Id="rId413" Type="http://schemas.openxmlformats.org/officeDocument/2006/relationships/hyperlink" Target="https://login.consultant.ru/link/?req=doc&amp;base=LAW&amp;n=495710&amp;dst=4443" TargetMode = "External"/><Relationship Id="rId414" Type="http://schemas.openxmlformats.org/officeDocument/2006/relationships/hyperlink" Target="https://login.consultant.ru/link/?req=doc&amp;base=LAW&amp;n=464301&amp;dst=100033" TargetMode = "External"/><Relationship Id="rId415" Type="http://schemas.openxmlformats.org/officeDocument/2006/relationships/hyperlink" Target="https://login.consultant.ru/link/?req=doc&amp;base=LAW&amp;n=410008&amp;dst=100009" TargetMode = "External"/><Relationship Id="rId416" Type="http://schemas.openxmlformats.org/officeDocument/2006/relationships/hyperlink" Target="https://login.consultant.ru/link/?req=doc&amp;base=LAW&amp;n=464301&amp;dst=100035" TargetMode = "External"/><Relationship Id="rId417" Type="http://schemas.openxmlformats.org/officeDocument/2006/relationships/hyperlink" Target="https://login.consultant.ru/link/?req=doc&amp;base=LAW&amp;n=355180&amp;dst=100009" TargetMode = "External"/><Relationship Id="rId418" Type="http://schemas.openxmlformats.org/officeDocument/2006/relationships/hyperlink" Target="https://login.consultant.ru/link/?req=doc&amp;base=LAW&amp;n=464301&amp;dst=100037" TargetMode = "External"/><Relationship Id="rId419" Type="http://schemas.openxmlformats.org/officeDocument/2006/relationships/hyperlink" Target="https://login.consultant.ru/link/?req=doc&amp;base=LAW&amp;n=71840&amp;dst=100154" TargetMode = "External"/><Relationship Id="rId420" Type="http://schemas.openxmlformats.org/officeDocument/2006/relationships/hyperlink" Target="https://login.consultant.ru/link/?req=doc&amp;base=LAW&amp;n=507299&amp;dst=103108" TargetMode = "External"/><Relationship Id="rId421" Type="http://schemas.openxmlformats.org/officeDocument/2006/relationships/hyperlink" Target="https://login.consultant.ru/link/?req=doc&amp;base=LAW&amp;n=507299&amp;dst=103111" TargetMode = "External"/><Relationship Id="rId422" Type="http://schemas.openxmlformats.org/officeDocument/2006/relationships/hyperlink" Target="https://login.consultant.ru/link/?req=doc&amp;base=LAW&amp;n=507299&amp;dst=103112" TargetMode = "External"/><Relationship Id="rId423" Type="http://schemas.openxmlformats.org/officeDocument/2006/relationships/hyperlink" Target="https://login.consultant.ru/link/?req=doc&amp;base=LAW&amp;n=507299&amp;dst=103113" TargetMode = "External"/><Relationship Id="rId424" Type="http://schemas.openxmlformats.org/officeDocument/2006/relationships/hyperlink" Target="https://login.consultant.ru/link/?req=doc&amp;base=LAW&amp;n=479112&amp;dst=100157" TargetMode = "External"/><Relationship Id="rId425" Type="http://schemas.openxmlformats.org/officeDocument/2006/relationships/hyperlink" Target="https://login.consultant.ru/link/?req=doc&amp;base=LAW&amp;n=21461&amp;dst=100008" TargetMode = "External"/><Relationship Id="rId426" Type="http://schemas.openxmlformats.org/officeDocument/2006/relationships/hyperlink" Target="https://login.consultant.ru/link/?req=doc&amp;base=LAW&amp;n=121195&amp;dst=100009" TargetMode = "External"/><Relationship Id="rId427" Type="http://schemas.openxmlformats.org/officeDocument/2006/relationships/hyperlink" Target="https://login.consultant.ru/link/?req=doc&amp;base=LAW&amp;n=21461&amp;dst=100010" TargetMode = "External"/><Relationship Id="rId428" Type="http://schemas.openxmlformats.org/officeDocument/2006/relationships/hyperlink" Target="https://login.consultant.ru/link/?req=doc&amp;base=LAW&amp;n=121195&amp;dst=100010" TargetMode = "External"/><Relationship Id="rId429" Type="http://schemas.openxmlformats.org/officeDocument/2006/relationships/hyperlink" Target="https://login.consultant.ru/link/?req=doc&amp;base=LAW&amp;n=132434&amp;dst=100011" TargetMode = "External"/><Relationship Id="rId430" Type="http://schemas.openxmlformats.org/officeDocument/2006/relationships/hyperlink" Target="https://login.consultant.ru/link/?req=doc&amp;base=LAW&amp;n=523391" TargetMode = "External"/><Relationship Id="rId431" Type="http://schemas.openxmlformats.org/officeDocument/2006/relationships/hyperlink" Target="https://login.consultant.ru/link/?req=doc&amp;base=LAW&amp;n=132434&amp;dst=100013" TargetMode = "External"/><Relationship Id="rId432" Type="http://schemas.openxmlformats.org/officeDocument/2006/relationships/hyperlink" Target="https://login.consultant.ru/link/?req=doc&amp;base=LAW&amp;n=507240" TargetMode = "External"/><Relationship Id="rId433" Type="http://schemas.openxmlformats.org/officeDocument/2006/relationships/hyperlink" Target="https://login.consultant.ru/link/?req=doc&amp;base=LAW&amp;n=507240&amp;dst=187" TargetMode = "External"/><Relationship Id="rId434" Type="http://schemas.openxmlformats.org/officeDocument/2006/relationships/hyperlink" Target="https://login.consultant.ru/link/?req=doc&amp;base=LAW&amp;n=329277&amp;dst=100010" TargetMode = "External"/><Relationship Id="rId435" Type="http://schemas.openxmlformats.org/officeDocument/2006/relationships/hyperlink" Target="https://login.consultant.ru/link/?req=doc&amp;base=LAW&amp;n=329277&amp;dst=100012" TargetMode = "External"/><Relationship Id="rId436" Type="http://schemas.openxmlformats.org/officeDocument/2006/relationships/hyperlink" Target="https://login.consultant.ru/link/?req=doc&amp;base=LAW&amp;n=454843&amp;dst=100013" TargetMode = "External"/><Relationship Id="rId437" Type="http://schemas.openxmlformats.org/officeDocument/2006/relationships/hyperlink" Target="https://login.consultant.ru/link/?req=doc&amp;base=LAW&amp;n=454843&amp;dst=100047" TargetMode = "External"/><Relationship Id="rId438" Type="http://schemas.openxmlformats.org/officeDocument/2006/relationships/hyperlink" Target="https://login.consultant.ru/link/?req=doc&amp;base=LAW&amp;n=329277&amp;dst=100014" TargetMode = "External"/><Relationship Id="rId439" Type="http://schemas.openxmlformats.org/officeDocument/2006/relationships/hyperlink" Target="https://login.consultant.ru/link/?req=doc&amp;base=LAW&amp;n=507299&amp;dst=103114" TargetMode = "External"/><Relationship Id="rId440" Type="http://schemas.openxmlformats.org/officeDocument/2006/relationships/hyperlink" Target="https://login.consultant.ru/link/?req=doc&amp;base=LAW&amp;n=12627&amp;dst=10001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24.11.1995 N 181-ФЗ
(ред. от 29.12.2025)
"О социальной защите инвалидов в Российской Федерации"</dc:title>
  <dcterms:created xsi:type="dcterms:W3CDTF">2026-02-11T06:24:02Z</dcterms:created>
</cp:coreProperties>
</file>